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7874">
      <w:pPr>
        <w:jc w:val="center"/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Colegio San Ladislao</w:t>
      </w:r>
    </w:p>
    <w:p w:rsidR="00000000" w:rsidRDefault="00B27874">
      <w:pPr>
        <w:jc w:val="center"/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Programa de la materia Proyectos Organizacionales</w:t>
      </w:r>
    </w:p>
    <w:p w:rsidR="00000000" w:rsidRDefault="00B27874">
      <w:pPr>
        <w:jc w:val="center"/>
        <w:rPr>
          <w:rFonts w:ascii="Times New Roman" w:hAnsi="Times New Roman" w:cs="Times New Roman"/>
        </w:rPr>
      </w:pPr>
    </w:p>
    <w:p w:rsidR="00000000" w:rsidRDefault="00B27874">
      <w:pPr>
        <w:spacing w:line="140" w:lineRule="atLeast"/>
        <w:jc w:val="both"/>
      </w:pPr>
      <w:r>
        <w:rPr>
          <w:rFonts w:ascii="Times New Roman" w:hAnsi="Times New Roman" w:cs="Times New Roman"/>
          <w:b/>
          <w:bCs/>
        </w:rPr>
        <w:t xml:space="preserve">CURSO: 6to </w:t>
      </w:r>
      <w:r>
        <w:rPr>
          <w:rFonts w:ascii="Times New Roman" w:hAnsi="Times New Roman" w:cs="Times New Roman"/>
          <w:b/>
          <w:bCs/>
        </w:rPr>
        <w:t>A</w:t>
      </w:r>
    </w:p>
    <w:p w:rsidR="00000000" w:rsidRDefault="00B27874">
      <w:pPr>
        <w:spacing w:line="140" w:lineRule="atLeast"/>
        <w:jc w:val="both"/>
      </w:pPr>
      <w:r>
        <w:rPr>
          <w:rFonts w:ascii="Times New Roman" w:hAnsi="Times New Roman" w:cs="Times New Roman"/>
          <w:b/>
          <w:bCs/>
        </w:rPr>
        <w:t>DOCENTE: Elsa Reyes</w:t>
      </w:r>
    </w:p>
    <w:p w:rsidR="00000000" w:rsidRDefault="00B27874">
      <w:pPr>
        <w:spacing w:line="140" w:lineRule="atLeast"/>
        <w:jc w:val="both"/>
      </w:pPr>
      <w:r>
        <w:rPr>
          <w:rFonts w:ascii="Times New Roman" w:hAnsi="Times New Roman" w:cs="Times New Roman"/>
          <w:b/>
          <w:bCs/>
        </w:rPr>
        <w:t>CARGA HORARIA SEMANAL: 4 hs</w:t>
      </w:r>
    </w:p>
    <w:p w:rsidR="00000000" w:rsidRDefault="00B27874">
      <w:pPr>
        <w:spacing w:line="140" w:lineRule="atLeast"/>
        <w:jc w:val="both"/>
      </w:pPr>
      <w:r>
        <w:rPr>
          <w:rFonts w:ascii="Times New Roman" w:hAnsi="Times New Roman" w:cs="Times New Roman"/>
          <w:b/>
          <w:bCs/>
        </w:rPr>
        <w:t>AÑO: 2017</w:t>
      </w:r>
    </w:p>
    <w:p w:rsidR="00000000" w:rsidRDefault="00B27874">
      <w:pPr>
        <w:rPr>
          <w:rFonts w:ascii="Times New Roman" w:hAnsi="Times New Roman" w:cs="Times New Roman"/>
          <w:i/>
          <w:sz w:val="28"/>
          <w:szCs w:val="28"/>
        </w:rPr>
      </w:pPr>
    </w:p>
    <w:p w:rsidR="00000000" w:rsidRDefault="00B27874">
      <w:pPr>
        <w:jc w:val="both"/>
      </w:pPr>
      <w:r>
        <w:rPr>
          <w:rFonts w:ascii="Times New Roman" w:hAnsi="Times New Roman" w:cs="Times New Roman"/>
          <w:b/>
          <w:u w:val="single"/>
        </w:rPr>
        <w:t>FUNDAMENTACIÓN DE LA MATERIA:</w:t>
      </w:r>
    </w:p>
    <w:p w:rsidR="00000000" w:rsidRDefault="00B27874">
      <w:pPr>
        <w:jc w:val="both"/>
        <w:rPr>
          <w:rFonts w:ascii="Times New Roman" w:hAnsi="Times New Roman" w:cs="Times New Roman"/>
          <w:b/>
        </w:rPr>
      </w:pPr>
    </w:p>
    <w:p w:rsidR="00000000" w:rsidRDefault="00B27874">
      <w:pPr>
        <w:jc w:val="both"/>
      </w:pPr>
      <w:r>
        <w:rPr>
          <w:rFonts w:ascii="Times New Roman" w:hAnsi="Times New Roman" w:cs="Times New Roman"/>
        </w:rPr>
        <w:t xml:space="preserve">La modalidad, y la materia en particular tiene por finalidad que los estudiantes </w:t>
      </w:r>
      <w:r>
        <w:rPr>
          <w:rFonts w:ascii="Times New Roman" w:hAnsi="Times New Roman" w:cs="Times New Roman"/>
        </w:rPr>
        <w:t>encuentren un espacio donde integrar intereses, conocimientos y saberes en un proyecto propio, entendido como una estructura que se organiza a partir de determinados productos materiales o simbólicos a los que se pretende arribar. El carácter novedoso resi</w:t>
      </w:r>
      <w:r>
        <w:rPr>
          <w:rFonts w:ascii="Times New Roman" w:hAnsi="Times New Roman" w:cs="Times New Roman"/>
        </w:rPr>
        <w:t>de en vincular la teoría con la práctica a partir de la reflexión en cada una de las etapas del proyecto, a saber: planificación, ejecución y evaluación.</w:t>
      </w:r>
    </w:p>
    <w:p w:rsidR="00000000" w:rsidRDefault="00B27874">
      <w:pPr>
        <w:jc w:val="both"/>
      </w:pPr>
      <w:r>
        <w:rPr>
          <w:rFonts w:ascii="Times New Roman" w:hAnsi="Times New Roman" w:cs="Times New Roman"/>
        </w:rPr>
        <w:t>De esta forma, se espera superar las propuestas dicotómicas en las que se desagregan clases teóricas y</w:t>
      </w:r>
      <w:r>
        <w:rPr>
          <w:rFonts w:ascii="Times New Roman" w:hAnsi="Times New Roman" w:cs="Times New Roman"/>
        </w:rPr>
        <w:t xml:space="preserve"> prácticas, en el marco de una creciente contextualización del conocimiento. Es decir, desarrollar proyectos contextualizados en los principales procesos económicos, sociales y políticos en los que se insertan. Se impulsará una formación que permita recono</w:t>
      </w:r>
      <w:r>
        <w:rPr>
          <w:rFonts w:ascii="Times New Roman" w:hAnsi="Times New Roman" w:cs="Times New Roman"/>
        </w:rPr>
        <w:t>cer, definir, plantear y resolver problemas; analizar e interpretar el funcionamiento de distinto tipo de organizaciones, los procesos y reglas que caracterizan la obtención y empleo de recursos; la interpretación y tratamiento de los aspectos psico-social</w:t>
      </w:r>
      <w:r>
        <w:rPr>
          <w:rFonts w:ascii="Times New Roman" w:hAnsi="Times New Roman" w:cs="Times New Roman"/>
        </w:rPr>
        <w:t>es que rodean la intervención humana en las organizaciones y la capacidad de discernir, proyectar y adecuarse a contextos cambiantes. En tal sentido, la materia Proyectos Organizacionales se presenta como un espacio de integración y aplicación de dichos sa</w:t>
      </w:r>
      <w:r>
        <w:rPr>
          <w:rFonts w:ascii="Times New Roman" w:hAnsi="Times New Roman" w:cs="Times New Roman"/>
        </w:rPr>
        <w:t xml:space="preserve">beres en la definición de los proyectos. Se tenderá a promover aprendizajes que pincelen jóvenes con perspectiva de futuro y creciente autonomía. </w:t>
      </w:r>
    </w:p>
    <w:p w:rsidR="00000000" w:rsidRDefault="00B27874">
      <w:pPr>
        <w:jc w:val="both"/>
        <w:rPr>
          <w:rFonts w:ascii="Times New Roman" w:hAnsi="Times New Roman" w:cs="Times New Roman"/>
        </w:rPr>
      </w:pPr>
    </w:p>
    <w:p w:rsidR="00000000" w:rsidRDefault="00B27874">
      <w:pPr>
        <w:jc w:val="both"/>
      </w:pPr>
      <w:r>
        <w:rPr>
          <w:rFonts w:ascii="Times New Roman" w:hAnsi="Times New Roman" w:cs="Times New Roman"/>
          <w:b/>
          <w:u w:val="single"/>
        </w:rPr>
        <w:t>EXPECTATIVAS DE LOGRO:</w:t>
      </w:r>
    </w:p>
    <w:p w:rsidR="00000000" w:rsidRDefault="00B27874">
      <w:pPr>
        <w:jc w:val="both"/>
      </w:pPr>
      <w:r>
        <w:rPr>
          <w:rFonts w:ascii="Times New Roman" w:hAnsi="Times New Roman" w:cs="Times New Roman"/>
        </w:rPr>
        <w:t>Se espera que al finalizar este año los alumnos sean capaces de:</w:t>
      </w:r>
    </w:p>
    <w:p w:rsidR="00000000" w:rsidRDefault="00B27874">
      <w:pPr>
        <w:jc w:val="both"/>
        <w:rPr>
          <w:rFonts w:ascii="Times New Roman" w:hAnsi="Times New Roman" w:cs="Times New Roman"/>
        </w:rPr>
      </w:pPr>
    </w:p>
    <w:p w:rsidR="00000000" w:rsidRDefault="00B27874">
      <w:pPr>
        <w:jc w:val="both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Analizar el conte</w:t>
      </w:r>
      <w:r>
        <w:rPr>
          <w:rFonts w:ascii="Times New Roman" w:hAnsi="Times New Roman" w:cs="Times New Roman"/>
        </w:rPr>
        <w:t>xto regional y local identificando posibles problemáticas que pueden dar origen a proyectos productivos o de desarrollo socio-cultural.</w:t>
      </w:r>
    </w:p>
    <w:p w:rsidR="00000000" w:rsidRDefault="00B27874">
      <w:pPr>
        <w:jc w:val="both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Elegir el tipo de proyecto a realizar según las problemáticas detectadas y los propios intereses.</w:t>
      </w:r>
    </w:p>
    <w:p w:rsidR="00000000" w:rsidRDefault="00B27874">
      <w:pPr>
        <w:jc w:val="both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Definir los propós</w:t>
      </w:r>
      <w:r>
        <w:rPr>
          <w:rFonts w:ascii="Times New Roman" w:hAnsi="Times New Roman" w:cs="Times New Roman"/>
        </w:rPr>
        <w:t>itos que perseguirá el proyecto y el tipo de organización que requerirá su puesta en marcha, teniendo en cuenta los contenidos teóricos abordados en las distintas materias de la formación orientada.</w:t>
      </w:r>
    </w:p>
    <w:p w:rsidR="00000000" w:rsidRDefault="00B27874">
      <w:pPr>
        <w:jc w:val="both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Elaborar proyectos de forma grupal.</w:t>
      </w:r>
    </w:p>
    <w:p w:rsidR="00000000" w:rsidRDefault="00B27874">
      <w:pPr>
        <w:jc w:val="both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Analizar la viabi</w:t>
      </w:r>
      <w:r>
        <w:rPr>
          <w:rFonts w:ascii="Times New Roman" w:hAnsi="Times New Roman" w:cs="Times New Roman"/>
        </w:rPr>
        <w:t>lidad del proyecto a partir del análisis del contexto, de las capacidades e intereses de los integrantes del grupo y de los recursos necesarios.</w:t>
      </w:r>
    </w:p>
    <w:p w:rsidR="00000000" w:rsidRDefault="00B27874">
      <w:pPr>
        <w:jc w:val="both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Identificar y asumir roles, reflexionando acerca de los mismos en función a la implementación del proyecto y </w:t>
      </w:r>
      <w:r>
        <w:rPr>
          <w:rFonts w:ascii="Times New Roman" w:hAnsi="Times New Roman" w:cs="Times New Roman"/>
        </w:rPr>
        <w:t>su desarrollo a partir de los marcos teóricos trabajados en años anteriores.</w:t>
      </w:r>
    </w:p>
    <w:p w:rsidR="00000000" w:rsidRDefault="00B27874">
      <w:pPr>
        <w:jc w:val="both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Llevar a cabo las tareas que le competen en relación con el rol asumido en la organización, tomando como base los diferentes planteos teóricos acerca del control y la gestión or</w:t>
      </w:r>
      <w:r>
        <w:rPr>
          <w:rFonts w:ascii="Times New Roman" w:hAnsi="Times New Roman" w:cs="Times New Roman"/>
        </w:rPr>
        <w:t>ganizacional.</w:t>
      </w:r>
    </w:p>
    <w:p w:rsidR="00000000" w:rsidRDefault="00B27874">
      <w:pPr>
        <w:jc w:val="both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Evaluar los procesos y resultados analizando críticamente cada uno de los pasos realizados.</w:t>
      </w:r>
    </w:p>
    <w:p w:rsidR="00000000" w:rsidRDefault="00B27874">
      <w:pPr>
        <w:jc w:val="both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Replantear estrategias y caminos a seguir ante dificultades presentadas, considerando los marcos de acción teóricos y los que provienen de las exp</w:t>
      </w:r>
      <w:r>
        <w:rPr>
          <w:rFonts w:ascii="Times New Roman" w:hAnsi="Times New Roman" w:cs="Times New Roman"/>
        </w:rPr>
        <w:t>eriencias de sus pares.</w:t>
      </w:r>
    </w:p>
    <w:p w:rsidR="00000000" w:rsidRDefault="00B27874">
      <w:pPr>
        <w:jc w:val="both"/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Comunicar los distintos procesos y sus resultados utilizando diversos formatos en relación a los destinatarios.</w:t>
      </w:r>
    </w:p>
    <w:p w:rsidR="00000000" w:rsidRDefault="00B27874">
      <w:pPr>
        <w:jc w:val="both"/>
        <w:rPr>
          <w:rFonts w:ascii="Times New Roman" w:hAnsi="Times New Roman" w:cs="Times New Roman"/>
        </w:rPr>
      </w:pPr>
    </w:p>
    <w:p w:rsidR="00000000" w:rsidRDefault="00B27874">
      <w:pPr>
        <w:jc w:val="both"/>
        <w:rPr>
          <w:rFonts w:ascii="Times New Roman" w:hAnsi="Times New Roman" w:cs="Times New Roman"/>
        </w:rPr>
      </w:pPr>
    </w:p>
    <w:p w:rsidR="00000000" w:rsidRDefault="00B27874">
      <w:pPr>
        <w:jc w:val="both"/>
        <w:rPr>
          <w:rFonts w:ascii="Times New Roman" w:hAnsi="Times New Roman" w:cs="Times New Roman"/>
        </w:rPr>
      </w:pPr>
    </w:p>
    <w:p w:rsidR="00000000" w:rsidRDefault="00B27874">
      <w:pPr>
        <w:jc w:val="both"/>
        <w:rPr>
          <w:rFonts w:ascii="Times New Roman" w:hAnsi="Times New Roman" w:cs="Times New Roman"/>
        </w:rPr>
      </w:pPr>
    </w:p>
    <w:p w:rsidR="00000000" w:rsidRDefault="00B27874">
      <w:pPr>
        <w:pStyle w:val="Prrafodelista"/>
        <w:spacing w:after="0" w:line="140" w:lineRule="atLeast"/>
        <w:ind w:left="0"/>
        <w:jc w:val="both"/>
      </w:pPr>
      <w:r>
        <w:rPr>
          <w:rFonts w:ascii="Times New Roman" w:hAnsi="Times New Roman" w:cs="Times New Roman"/>
          <w:b/>
          <w:u w:val="single"/>
        </w:rPr>
        <w:lastRenderedPageBreak/>
        <w:t>CONTENIDOS POR UNIDAD:</w:t>
      </w:r>
    </w:p>
    <w:p w:rsidR="00000000" w:rsidRDefault="00B27874">
      <w:pPr>
        <w:pStyle w:val="Prrafodelista"/>
        <w:spacing w:after="0" w:line="140" w:lineRule="atLeast"/>
        <w:ind w:left="0"/>
        <w:jc w:val="both"/>
        <w:rPr>
          <w:rFonts w:ascii="Times New Roman" w:hAnsi="Times New Roman" w:cs="Times New Roman"/>
          <w:b/>
        </w:rPr>
      </w:pPr>
    </w:p>
    <w:p w:rsidR="00000000" w:rsidRDefault="00B27874">
      <w:pPr>
        <w:spacing w:line="140" w:lineRule="atLeast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Unidad 1. El estudio del contexto local y regional como marco para la elaboración de proye</w:t>
      </w:r>
      <w:r>
        <w:rPr>
          <w:rFonts w:ascii="Times New Roman" w:hAnsi="Times New Roman" w:cs="Times New Roman"/>
          <w:b/>
          <w:bCs/>
          <w:sz w:val="28"/>
          <w:szCs w:val="28"/>
        </w:rPr>
        <w:t>ctos.</w:t>
      </w:r>
    </w:p>
    <w:p w:rsidR="00000000" w:rsidRDefault="00B27874">
      <w:pPr>
        <w:spacing w:line="1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B27874">
      <w:pPr>
        <w:spacing w:line="140" w:lineRule="atLeast"/>
        <w:contextualSpacing/>
        <w:jc w:val="both"/>
      </w:pPr>
      <w:r>
        <w:rPr>
          <w:rFonts w:ascii="Times New Roman" w:hAnsi="Times New Roman" w:cs="Times New Roman"/>
        </w:rPr>
        <w:t xml:space="preserve">Qué es un proyecto. Tipo de proyectos. Organizaciones con y sin fines de lucro. Elaboración y </w:t>
      </w:r>
    </w:p>
    <w:p w:rsidR="00000000" w:rsidRDefault="00B27874">
      <w:pPr>
        <w:jc w:val="both"/>
      </w:pPr>
      <w:r>
        <w:rPr>
          <w:rFonts w:ascii="Times New Roman" w:hAnsi="Times New Roman" w:cs="Times New Roman"/>
        </w:rPr>
        <w:t>aplicación de instrumentos y técnicas de recolección de datos. Desarrollo de una investigación orientada a la obtención de información que guíe la formula</w:t>
      </w:r>
      <w:r>
        <w:rPr>
          <w:rFonts w:ascii="Times New Roman" w:hAnsi="Times New Roman" w:cs="Times New Roman"/>
        </w:rPr>
        <w:t>ción de proyectos sociales y/o productivos: identificación y selección de oportunidades sociales, académicas, productivas, laborales y comerciales del entorno. Sistematización y análisis de los datos.</w:t>
      </w:r>
    </w:p>
    <w:p w:rsidR="00000000" w:rsidRDefault="00B27874">
      <w:pPr>
        <w:pStyle w:val="Prrafodelista1"/>
        <w:numPr>
          <w:ilvl w:val="0"/>
          <w:numId w:val="1"/>
        </w:numPr>
        <w:spacing w:after="0"/>
        <w:ind w:left="743"/>
      </w:pPr>
      <w:r>
        <w:rPr>
          <w:rFonts w:ascii="Times New Roman" w:hAnsi="Times New Roman" w:cs="Times New Roman"/>
        </w:rPr>
        <w:t>Elección de Ideas.</w:t>
      </w:r>
    </w:p>
    <w:p w:rsidR="00000000" w:rsidRDefault="00B27874">
      <w:pPr>
        <w:pStyle w:val="Prrafodelista1"/>
        <w:numPr>
          <w:ilvl w:val="0"/>
          <w:numId w:val="1"/>
        </w:numPr>
        <w:spacing w:after="0"/>
        <w:ind w:left="743"/>
      </w:pPr>
      <w:r>
        <w:rPr>
          <w:rFonts w:ascii="Times New Roman" w:hAnsi="Times New Roman" w:cs="Times New Roman"/>
        </w:rPr>
        <w:t>División de los alumnos en grupos.</w:t>
      </w:r>
    </w:p>
    <w:p w:rsidR="00000000" w:rsidRDefault="00B27874">
      <w:pPr>
        <w:pStyle w:val="Prrafodelista1"/>
        <w:numPr>
          <w:ilvl w:val="0"/>
          <w:numId w:val="1"/>
        </w:numPr>
        <w:spacing w:after="0"/>
        <w:ind w:left="743"/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ealización de un estudio de mercado, a través de una encuesta y su posterior análisis.</w:t>
      </w:r>
    </w:p>
    <w:p w:rsidR="00000000" w:rsidRDefault="00B27874">
      <w:pPr>
        <w:pStyle w:val="Prrafodelista1"/>
        <w:numPr>
          <w:ilvl w:val="0"/>
          <w:numId w:val="1"/>
        </w:numPr>
        <w:spacing w:after="0"/>
        <w:ind w:left="743"/>
      </w:pPr>
      <w:r>
        <w:rPr>
          <w:rFonts w:ascii="Times New Roman" w:hAnsi="Times New Roman" w:cs="Times New Roman"/>
        </w:rPr>
        <w:t>Determinación de Las formas jurídicas de las organizaciones y confección de documentación correspondiente: constitución de la organización, integrantes, tipo de sociedad</w:t>
      </w:r>
      <w:r>
        <w:rPr>
          <w:rFonts w:ascii="Times New Roman" w:hAnsi="Times New Roman" w:cs="Times New Roman"/>
        </w:rPr>
        <w:t xml:space="preserve">, CUIT y contrato de constitución. </w:t>
      </w:r>
    </w:p>
    <w:p w:rsidR="00000000" w:rsidRDefault="00B27874">
      <w:pPr>
        <w:pStyle w:val="Prrafodelista1"/>
        <w:numPr>
          <w:ilvl w:val="0"/>
          <w:numId w:val="1"/>
        </w:numPr>
        <w:spacing w:after="0"/>
        <w:ind w:left="743"/>
      </w:pPr>
      <w:r>
        <w:rPr>
          <w:rFonts w:ascii="Times New Roman" w:hAnsi="Times New Roman" w:cs="Times New Roman"/>
        </w:rPr>
        <w:t>Elaboración del contrato de locación.</w:t>
      </w:r>
    </w:p>
    <w:p w:rsidR="00000000" w:rsidRDefault="00B27874">
      <w:pPr>
        <w:pStyle w:val="Prrafodelista1"/>
        <w:numPr>
          <w:ilvl w:val="0"/>
          <w:numId w:val="1"/>
        </w:numPr>
        <w:spacing w:after="0"/>
        <w:ind w:left="743"/>
      </w:pPr>
      <w:r>
        <w:rPr>
          <w:rFonts w:ascii="Times New Roman" w:hAnsi="Times New Roman" w:cs="Times New Roman"/>
        </w:rPr>
        <w:t>Confección del plano inmobiliario.</w:t>
      </w:r>
    </w:p>
    <w:p w:rsidR="00000000" w:rsidRDefault="00B27874">
      <w:pPr>
        <w:pStyle w:val="Prrafodelista1"/>
        <w:numPr>
          <w:ilvl w:val="0"/>
          <w:numId w:val="1"/>
        </w:numPr>
        <w:spacing w:after="0"/>
        <w:ind w:left="743"/>
      </w:pPr>
      <w:r>
        <w:rPr>
          <w:rFonts w:ascii="Times New Roman" w:hAnsi="Times New Roman" w:cs="Times New Roman"/>
          <w:bCs/>
        </w:rPr>
        <w:t>Elaboración del Organigrama organizacional.</w:t>
      </w:r>
    </w:p>
    <w:p w:rsidR="00000000" w:rsidRDefault="00B27874">
      <w:pPr>
        <w:pStyle w:val="Prrafodelista1"/>
        <w:numPr>
          <w:ilvl w:val="0"/>
          <w:numId w:val="1"/>
        </w:numPr>
        <w:spacing w:after="0"/>
        <w:ind w:left="743"/>
      </w:pPr>
      <w:r>
        <w:rPr>
          <w:rFonts w:ascii="Times New Roman" w:hAnsi="Times New Roman" w:cs="Times New Roman"/>
          <w:bCs/>
        </w:rPr>
        <w:t>Elaboración de Cronograma de Gantt para sus respectivas actividades.</w:t>
      </w:r>
    </w:p>
    <w:p w:rsidR="00000000" w:rsidRDefault="00B27874">
      <w:pPr>
        <w:pStyle w:val="Prrafodelista1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bCs/>
          <w:i/>
        </w:rPr>
        <w:t>1ª Premuestra de trabajos través d</w:t>
      </w:r>
      <w:r>
        <w:rPr>
          <w:rFonts w:ascii="Times New Roman" w:hAnsi="Times New Roman" w:cs="Times New Roman"/>
          <w:bCs/>
          <w:i/>
        </w:rPr>
        <w:t>e un informe.</w:t>
      </w:r>
    </w:p>
    <w:p w:rsidR="00000000" w:rsidRDefault="00B27874">
      <w:pPr>
        <w:spacing w:line="1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B27874">
      <w:pPr>
        <w:spacing w:line="140" w:lineRule="atLeast"/>
        <w:contextualSpacing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Unidad 2. Identificación y fundamentación de la problemática que da origen al proyecto.</w:t>
      </w:r>
    </w:p>
    <w:p w:rsidR="00000000" w:rsidRDefault="00B27874">
      <w:pPr>
        <w:spacing w:line="1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B27874">
      <w:pPr>
        <w:jc w:val="both"/>
      </w:pPr>
      <w:r>
        <w:rPr>
          <w:rFonts w:ascii="Times New Roman" w:hAnsi="Times New Roman" w:cs="Times New Roman"/>
        </w:rPr>
        <w:t>Detección y formulación de problemáticas, de acuerdo a los datos relevados, que pueden dar origen a proyectos sociales y/o productivos. Selección del ti</w:t>
      </w:r>
      <w:r>
        <w:rPr>
          <w:rFonts w:ascii="Times New Roman" w:hAnsi="Times New Roman" w:cs="Times New Roman"/>
        </w:rPr>
        <w:t>po de proyectos a realizar de acuerdo a las posibilidades e intereses de los estudiantes. Construcción de un marco teórico que permita evaluar la pertinencia, factibilidad e impacto de los proyectos en relación al límite temporal y espacial del mismo.</w:t>
      </w:r>
    </w:p>
    <w:p w:rsidR="00000000" w:rsidRDefault="00B27874">
      <w:pPr>
        <w:pStyle w:val="Prrafodelista1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bCs/>
        </w:rPr>
        <w:t>Elab</w:t>
      </w:r>
      <w:r>
        <w:rPr>
          <w:rFonts w:ascii="Times New Roman" w:hAnsi="Times New Roman" w:cs="Times New Roman"/>
          <w:bCs/>
        </w:rPr>
        <w:t>oración y diseño del producto.</w:t>
      </w:r>
    </w:p>
    <w:p w:rsidR="00000000" w:rsidRDefault="00B27874">
      <w:pPr>
        <w:pStyle w:val="Prrafodelista1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bCs/>
        </w:rPr>
        <w:t>Establecimiento de la Misión, Visión y Objetivos de la empresa.</w:t>
      </w:r>
    </w:p>
    <w:p w:rsidR="00000000" w:rsidRDefault="00B27874">
      <w:pPr>
        <w:pStyle w:val="Prrafodelista1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bCs/>
        </w:rPr>
        <w:t>Realizar el estudio de la competencia.</w:t>
      </w:r>
    </w:p>
    <w:p w:rsidR="00000000" w:rsidRDefault="00B27874">
      <w:pPr>
        <w:pStyle w:val="Prrafodelista1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bCs/>
        </w:rPr>
        <w:t>Hacer un análisis FODA</w:t>
      </w:r>
    </w:p>
    <w:p w:rsidR="00000000" w:rsidRDefault="00B27874">
      <w:pPr>
        <w:pStyle w:val="Prrafodelista1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bCs/>
        </w:rPr>
        <w:t>Confeccionar el cronograma de producción  y de ventas.</w:t>
      </w:r>
    </w:p>
    <w:p w:rsidR="00000000" w:rsidRDefault="00B27874">
      <w:pPr>
        <w:pStyle w:val="Prrafodelista1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bCs/>
        </w:rPr>
        <w:t>Confección de la marca, logo, slogan, diseño</w:t>
      </w:r>
      <w:r>
        <w:rPr>
          <w:rFonts w:ascii="Times New Roman" w:hAnsi="Times New Roman" w:cs="Times New Roman"/>
          <w:bCs/>
        </w:rPr>
        <w:t xml:space="preserve"> de producto, Packaging.</w:t>
      </w:r>
    </w:p>
    <w:p w:rsidR="00000000" w:rsidRDefault="00B27874">
      <w:pPr>
        <w:pStyle w:val="Prrafodelista1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bCs/>
        </w:rPr>
        <w:t>Elaboración del catálogo de productos de la empresa.</w:t>
      </w:r>
    </w:p>
    <w:p w:rsidR="00000000" w:rsidRDefault="00B27874">
      <w:pPr>
        <w:pStyle w:val="Prrafodelista1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bCs/>
        </w:rPr>
        <w:t>Cálculos de Costos.</w:t>
      </w:r>
    </w:p>
    <w:p w:rsidR="00000000" w:rsidRDefault="00B27874">
      <w:pPr>
        <w:pStyle w:val="Prrafodelista1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bCs/>
        </w:rPr>
        <w:t>Construcción de Presupuestos económicos y financieros.</w:t>
      </w:r>
    </w:p>
    <w:p w:rsidR="00000000" w:rsidRDefault="00B27874">
      <w:pPr>
        <w:pStyle w:val="Prrafodelista1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bCs/>
          <w:i/>
        </w:rPr>
        <w:t>1ª Presentación grupal a toda la clase a través de Power Point.</w:t>
      </w:r>
    </w:p>
    <w:p w:rsidR="00000000" w:rsidRDefault="00B27874">
      <w:pPr>
        <w:pStyle w:val="Prrafodelista1"/>
        <w:spacing w:after="0"/>
        <w:ind w:left="0"/>
        <w:jc w:val="both"/>
        <w:rPr>
          <w:rFonts w:ascii="Times New Roman" w:hAnsi="Times New Roman" w:cs="Times New Roman"/>
          <w:bCs/>
          <w:i/>
        </w:rPr>
      </w:pPr>
    </w:p>
    <w:p w:rsidR="00000000" w:rsidRDefault="00B27874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Unidad 3. Formulación y ejecución de l</w:t>
      </w:r>
      <w:r>
        <w:rPr>
          <w:rFonts w:ascii="Times New Roman" w:hAnsi="Times New Roman" w:cs="Times New Roman"/>
          <w:b/>
          <w:bCs/>
          <w:sz w:val="28"/>
          <w:szCs w:val="28"/>
        </w:rPr>
        <w:t>os Proyectos</w:t>
      </w:r>
    </w:p>
    <w:p w:rsidR="00000000" w:rsidRDefault="00B27874">
      <w:pPr>
        <w:rPr>
          <w:rFonts w:ascii="serif" w:hAnsi="serif" w:cs="serif"/>
        </w:rPr>
      </w:pPr>
    </w:p>
    <w:p w:rsidR="00000000" w:rsidRDefault="00B27874">
      <w:pPr>
        <w:jc w:val="both"/>
      </w:pPr>
      <w:r>
        <w:rPr>
          <w:rFonts w:ascii="Times New Roman" w:hAnsi="Times New Roman" w:cs="Times New Roman"/>
        </w:rPr>
        <w:t>Componentes básicos de los proyectos: diagnóstico, propósitos, objetivos, metas, acciones, responsables y plazos. Formulación de los componentes de acuerdo a la especificidad del tipo de proyecto a abordar. Planificación estratégica. Previsió</w:t>
      </w:r>
      <w:r>
        <w:rPr>
          <w:rFonts w:ascii="Times New Roman" w:hAnsi="Times New Roman" w:cs="Times New Roman"/>
        </w:rPr>
        <w:t>n de recursos y posibles fuentes de financiamiento. Reconocimiento. Distribución de roles y tareas. Organización y puesta en marcha del proyecto. Análisis de las variables no controlables que pueden influir en el desarrollo del proyecto. Generación de alte</w:t>
      </w:r>
      <w:r>
        <w:rPr>
          <w:rFonts w:ascii="Times New Roman" w:hAnsi="Times New Roman" w:cs="Times New Roman"/>
        </w:rPr>
        <w:t>rnativas ante las posibles eventualidades.</w:t>
      </w:r>
    </w:p>
    <w:p w:rsidR="00000000" w:rsidRDefault="00B27874">
      <w:pPr>
        <w:pStyle w:val="Prrafodelista1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bCs/>
        </w:rPr>
        <w:lastRenderedPageBreak/>
        <w:t>Implementación de la Gestión de Producción, plan de aprovisionamiento, compra de materia prima, compra de materiales para promoción y publicidad.</w:t>
      </w:r>
    </w:p>
    <w:p w:rsidR="00000000" w:rsidRDefault="00B27874">
      <w:pPr>
        <w:pStyle w:val="Prrafodelista1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bCs/>
        </w:rPr>
        <w:t xml:space="preserve">Elaboración del documento de Plan de Marketing. </w:t>
      </w:r>
    </w:p>
    <w:p w:rsidR="00000000" w:rsidRDefault="00B27874">
      <w:pPr>
        <w:pStyle w:val="Prrafodelista1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bCs/>
        </w:rPr>
        <w:t>Constitución del P</w:t>
      </w:r>
      <w:r>
        <w:rPr>
          <w:rFonts w:ascii="Times New Roman" w:hAnsi="Times New Roman" w:cs="Times New Roman"/>
          <w:bCs/>
        </w:rPr>
        <w:t>lan de ventas; listado de precios, estrategia de ventas, muestras gratis.(Plan de negocios)</w:t>
      </w:r>
    </w:p>
    <w:p w:rsidR="00000000" w:rsidRDefault="00B27874">
      <w:pPr>
        <w:pStyle w:val="Prrafodelista1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</w:rPr>
        <w:t>Participación en ferias.</w:t>
      </w:r>
    </w:p>
    <w:p w:rsidR="00000000" w:rsidRDefault="00B27874">
      <w:pPr>
        <w:pStyle w:val="Prrafodelista1"/>
        <w:spacing w:after="0"/>
        <w:ind w:left="0"/>
        <w:rPr>
          <w:rFonts w:ascii="sans-serif" w:hAnsi="sans-serif" w:cs="sans-serif"/>
          <w:sz w:val="27"/>
        </w:rPr>
      </w:pPr>
    </w:p>
    <w:p w:rsidR="00000000" w:rsidRDefault="00B27874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Unidad 4. La evaluación del Proyecto</w:t>
      </w:r>
    </w:p>
    <w:p w:rsidR="00000000" w:rsidRDefault="00B2787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B27874">
      <w:pPr>
        <w:jc w:val="both"/>
      </w:pPr>
      <w:r>
        <w:rPr>
          <w:rFonts w:ascii="Times New Roman" w:hAnsi="Times New Roman" w:cs="Times New Roman"/>
        </w:rPr>
        <w:t>Qué, cómo, cuándo y para qué evaluar. Concepto de evaluación para la toma de decisiones y el control</w:t>
      </w:r>
      <w:r>
        <w:rPr>
          <w:rFonts w:ascii="Times New Roman" w:hAnsi="Times New Roman" w:cs="Times New Roman"/>
        </w:rPr>
        <w:t xml:space="preserve"> de las acciones. Evaluación periódica del alcance de las metas y objetivos. Formulación de criterios y selección de métodos de evaluación según los propósitos del proyecto: criterios de orden económico-financiero si se trata de proyectos productivos y cri</w:t>
      </w:r>
      <w:r>
        <w:rPr>
          <w:rFonts w:ascii="Times New Roman" w:hAnsi="Times New Roman" w:cs="Times New Roman"/>
        </w:rPr>
        <w:t xml:space="preserve">terios de evaluación de impacto social en el caso de proyectos sin fines de lucro. </w:t>
      </w:r>
    </w:p>
    <w:p w:rsidR="00000000" w:rsidRDefault="00B27874">
      <w:pPr>
        <w:pStyle w:val="Prrafodelista1"/>
        <w:numPr>
          <w:ilvl w:val="0"/>
          <w:numId w:val="4"/>
        </w:numPr>
        <w:spacing w:after="0"/>
      </w:pPr>
      <w:r>
        <w:rPr>
          <w:rFonts w:ascii="Times New Roman" w:hAnsi="Times New Roman" w:cs="Times New Roman"/>
          <w:bCs/>
        </w:rPr>
        <w:t>Elección de las cuentas que formarán parte del Plan de cuentas de la empresa con su fundamentación.</w:t>
      </w:r>
    </w:p>
    <w:p w:rsidR="00000000" w:rsidRDefault="00B27874">
      <w:pPr>
        <w:pStyle w:val="Prrafodelista1"/>
        <w:numPr>
          <w:ilvl w:val="0"/>
          <w:numId w:val="4"/>
        </w:numPr>
        <w:spacing w:after="0"/>
      </w:pPr>
      <w:r>
        <w:rPr>
          <w:rFonts w:ascii="Times New Roman" w:hAnsi="Times New Roman" w:cs="Times New Roman"/>
          <w:bCs/>
        </w:rPr>
        <w:t>Elaboración y registro del proceso contable.</w:t>
      </w:r>
    </w:p>
    <w:p w:rsidR="00000000" w:rsidRDefault="00B27874">
      <w:pPr>
        <w:pStyle w:val="Prrafodelista1"/>
        <w:numPr>
          <w:ilvl w:val="0"/>
          <w:numId w:val="4"/>
        </w:numPr>
        <w:spacing w:after="0"/>
      </w:pPr>
      <w:r>
        <w:rPr>
          <w:rFonts w:ascii="Times New Roman" w:hAnsi="Times New Roman" w:cs="Times New Roman"/>
          <w:bCs/>
        </w:rPr>
        <w:t>Registración de las operaci</w:t>
      </w:r>
      <w:r>
        <w:rPr>
          <w:rFonts w:ascii="Times New Roman" w:hAnsi="Times New Roman" w:cs="Times New Roman"/>
          <w:bCs/>
        </w:rPr>
        <w:t>ones en el Libro Diario.</w:t>
      </w:r>
    </w:p>
    <w:p w:rsidR="00000000" w:rsidRDefault="00B27874">
      <w:pPr>
        <w:pStyle w:val="Prrafodelista1"/>
        <w:numPr>
          <w:ilvl w:val="0"/>
          <w:numId w:val="4"/>
        </w:numPr>
        <w:spacing w:after="0"/>
      </w:pPr>
      <w:r>
        <w:rPr>
          <w:rFonts w:ascii="Times New Roman" w:hAnsi="Times New Roman" w:cs="Times New Roman"/>
          <w:bCs/>
        </w:rPr>
        <w:t>Registración de las operaciones en las Fichas Auxiliares según correspondan.</w:t>
      </w:r>
    </w:p>
    <w:p w:rsidR="00000000" w:rsidRDefault="00B27874">
      <w:pPr>
        <w:pStyle w:val="Prrafodelista1"/>
        <w:numPr>
          <w:ilvl w:val="0"/>
          <w:numId w:val="4"/>
        </w:numPr>
        <w:spacing w:after="0"/>
      </w:pPr>
      <w:r>
        <w:rPr>
          <w:rFonts w:ascii="Times New Roman" w:hAnsi="Times New Roman" w:cs="Times New Roman"/>
          <w:bCs/>
        </w:rPr>
        <w:t>Preparación del Libro Mayor</w:t>
      </w:r>
    </w:p>
    <w:p w:rsidR="00000000" w:rsidRDefault="00B27874">
      <w:pPr>
        <w:pStyle w:val="Prrafodelista1"/>
        <w:numPr>
          <w:ilvl w:val="0"/>
          <w:numId w:val="4"/>
        </w:numPr>
        <w:spacing w:after="0"/>
      </w:pPr>
      <w:r>
        <w:rPr>
          <w:rFonts w:ascii="Times New Roman" w:hAnsi="Times New Roman" w:cs="Times New Roman"/>
          <w:bCs/>
        </w:rPr>
        <w:t>Elaboración del Estado de Situación Patrimonial y de Resultados.</w:t>
      </w:r>
    </w:p>
    <w:p w:rsidR="00000000" w:rsidRDefault="00B27874">
      <w:pPr>
        <w:pStyle w:val="Prrafodelista1"/>
        <w:numPr>
          <w:ilvl w:val="0"/>
          <w:numId w:val="4"/>
        </w:numPr>
        <w:spacing w:after="0" w:line="140" w:lineRule="atLeast"/>
        <w:ind w:left="0" w:firstLine="0"/>
        <w:jc w:val="both"/>
      </w:pPr>
      <w:r>
        <w:rPr>
          <w:rFonts w:ascii="Times New Roman" w:hAnsi="Times New Roman" w:cs="Times New Roman"/>
          <w:b/>
          <w:bCs/>
          <w:i/>
        </w:rPr>
        <w:t>Muestra final de trabajos y productos.</w:t>
      </w:r>
    </w:p>
    <w:p w:rsidR="00000000" w:rsidRDefault="00B27874">
      <w:pPr>
        <w:jc w:val="both"/>
        <w:rPr>
          <w:rFonts w:ascii="Times New Roman" w:hAnsi="Times New Roman" w:cs="Times New Roman"/>
          <w:b/>
        </w:rPr>
      </w:pPr>
    </w:p>
    <w:p w:rsidR="00000000" w:rsidRDefault="00B27874">
      <w:pPr>
        <w:pStyle w:val="Prrafodelista"/>
        <w:spacing w:after="0" w:line="140" w:lineRule="atLeast"/>
        <w:ind w:left="0"/>
        <w:jc w:val="both"/>
        <w:rPr>
          <w:rFonts w:ascii="Times New Roman" w:hAnsi="Times New Roman" w:cs="Times New Roman"/>
          <w:b/>
        </w:rPr>
      </w:pPr>
    </w:p>
    <w:p w:rsidR="00000000" w:rsidRDefault="00B27874">
      <w:pPr>
        <w:pStyle w:val="Prrafodelista"/>
        <w:spacing w:after="0" w:line="140" w:lineRule="atLeast"/>
        <w:ind w:left="0"/>
        <w:jc w:val="both"/>
      </w:pPr>
      <w:r>
        <w:rPr>
          <w:rFonts w:ascii="Times New Roman" w:hAnsi="Times New Roman" w:cs="Times New Roman"/>
          <w:b/>
        </w:rPr>
        <w:t>CONTENIDOS  POR TRIM</w:t>
      </w:r>
      <w:r>
        <w:rPr>
          <w:rFonts w:ascii="Times New Roman" w:hAnsi="Times New Roman" w:cs="Times New Roman"/>
          <w:b/>
        </w:rPr>
        <w:t>ESTRE:</w:t>
      </w:r>
    </w:p>
    <w:p w:rsidR="00000000" w:rsidRDefault="00B27874">
      <w:pPr>
        <w:pStyle w:val="Prrafodelista"/>
        <w:spacing w:after="0" w:line="140" w:lineRule="atLeast"/>
        <w:ind w:left="0"/>
        <w:jc w:val="both"/>
        <w:rPr>
          <w:rFonts w:ascii="Times New Roman" w:hAnsi="Times New Roman" w:cs="Times New Roman"/>
          <w:b/>
        </w:rPr>
      </w:pPr>
    </w:p>
    <w:p w:rsidR="00000000" w:rsidRDefault="00B27874">
      <w:pPr>
        <w:pStyle w:val="Prrafodelista"/>
        <w:spacing w:after="0" w:line="140" w:lineRule="atLeast"/>
        <w:ind w:left="0"/>
        <w:jc w:val="both"/>
      </w:pPr>
      <w:r>
        <w:rPr>
          <w:rFonts w:ascii="Times New Roman" w:hAnsi="Times New Roman" w:cs="Times New Roman"/>
        </w:rPr>
        <w:t>1° Trimestre: Unidad 1 y 2</w:t>
      </w:r>
    </w:p>
    <w:p w:rsidR="00000000" w:rsidRDefault="00B27874">
      <w:pPr>
        <w:pStyle w:val="Prrafodelista"/>
        <w:spacing w:after="0" w:line="140" w:lineRule="atLeast"/>
        <w:ind w:left="0"/>
        <w:jc w:val="both"/>
      </w:pPr>
      <w:r>
        <w:rPr>
          <w:rFonts w:ascii="Times New Roman" w:hAnsi="Times New Roman" w:cs="Times New Roman"/>
        </w:rPr>
        <w:t>2° Trimestre: Unidad 3</w:t>
      </w:r>
    </w:p>
    <w:p w:rsidR="00000000" w:rsidRDefault="00B27874">
      <w:pPr>
        <w:spacing w:line="140" w:lineRule="atLeast"/>
        <w:jc w:val="both"/>
      </w:pPr>
      <w:r>
        <w:rPr>
          <w:rFonts w:ascii="Times New Roman" w:hAnsi="Times New Roman" w:cs="Times New Roman"/>
        </w:rPr>
        <w:t>3° Trimestre: Unidad 4</w:t>
      </w:r>
    </w:p>
    <w:p w:rsidR="00000000" w:rsidRDefault="00B27874">
      <w:pPr>
        <w:spacing w:line="140" w:lineRule="atLeast"/>
        <w:jc w:val="both"/>
        <w:rPr>
          <w:rFonts w:ascii="Times New Roman" w:hAnsi="Times New Roman" w:cs="Times New Roman"/>
          <w:b/>
        </w:rPr>
      </w:pPr>
    </w:p>
    <w:p w:rsidR="00000000" w:rsidRDefault="00B27874">
      <w:pPr>
        <w:spacing w:line="140" w:lineRule="atLeast"/>
        <w:jc w:val="both"/>
      </w:pPr>
      <w:r>
        <w:rPr>
          <w:rFonts w:ascii="Times New Roman" w:hAnsi="Times New Roman" w:cs="Times New Roman"/>
          <w:b/>
        </w:rPr>
        <w:t>METODOLOGÍAS Y TÉCNICAS DE ESTUDIO:</w:t>
      </w:r>
    </w:p>
    <w:p w:rsidR="00000000" w:rsidRDefault="00B27874">
      <w:pPr>
        <w:spacing w:line="140" w:lineRule="atLeast"/>
        <w:jc w:val="both"/>
        <w:rPr>
          <w:rFonts w:ascii="Times New Roman" w:hAnsi="Times New Roman" w:cs="Times New Roman"/>
          <w:b/>
        </w:rPr>
      </w:pPr>
    </w:p>
    <w:p w:rsidR="00000000" w:rsidRDefault="00B27874">
      <w:pPr>
        <w:pStyle w:val="Prrafodelista"/>
        <w:numPr>
          <w:ilvl w:val="0"/>
          <w:numId w:val="5"/>
        </w:numPr>
        <w:spacing w:after="0" w:line="140" w:lineRule="atLeast"/>
        <w:jc w:val="both"/>
      </w:pPr>
      <w:r>
        <w:rPr>
          <w:rFonts w:ascii="Times New Roman" w:hAnsi="Times New Roman" w:cs="Times New Roman"/>
        </w:rPr>
        <w:t>Diálogo.</w:t>
      </w:r>
    </w:p>
    <w:p w:rsidR="00000000" w:rsidRDefault="00B27874">
      <w:pPr>
        <w:pStyle w:val="Prrafodelista"/>
        <w:numPr>
          <w:ilvl w:val="0"/>
          <w:numId w:val="5"/>
        </w:numPr>
        <w:spacing w:after="0" w:line="140" w:lineRule="atLeast"/>
        <w:jc w:val="both"/>
      </w:pPr>
      <w:r>
        <w:rPr>
          <w:rFonts w:ascii="Times New Roman" w:hAnsi="Times New Roman" w:cs="Times New Roman"/>
        </w:rPr>
        <w:t>Grupos de trabajos.</w:t>
      </w:r>
    </w:p>
    <w:p w:rsidR="00000000" w:rsidRDefault="00B27874">
      <w:pPr>
        <w:pStyle w:val="Prrafodelista"/>
        <w:numPr>
          <w:ilvl w:val="0"/>
          <w:numId w:val="5"/>
        </w:numPr>
        <w:spacing w:after="0" w:line="140" w:lineRule="atLeast"/>
        <w:jc w:val="both"/>
      </w:pPr>
      <w:r>
        <w:rPr>
          <w:rFonts w:ascii="Times New Roman" w:hAnsi="Times New Roman" w:cs="Times New Roman"/>
        </w:rPr>
        <w:t>Cuestionarios.</w:t>
      </w:r>
    </w:p>
    <w:p w:rsidR="00000000" w:rsidRDefault="00B27874">
      <w:pPr>
        <w:pStyle w:val="Prrafodelista"/>
        <w:numPr>
          <w:ilvl w:val="0"/>
          <w:numId w:val="5"/>
        </w:numPr>
        <w:spacing w:after="0" w:line="140" w:lineRule="atLeast"/>
        <w:jc w:val="both"/>
      </w:pPr>
      <w:r>
        <w:rPr>
          <w:rFonts w:ascii="Times New Roman" w:hAnsi="Times New Roman" w:cs="Times New Roman"/>
        </w:rPr>
        <w:t>Cuadros sinópticos.</w:t>
      </w:r>
    </w:p>
    <w:p w:rsidR="00000000" w:rsidRDefault="00B27874">
      <w:pPr>
        <w:pStyle w:val="Prrafodelista"/>
        <w:numPr>
          <w:ilvl w:val="0"/>
          <w:numId w:val="5"/>
        </w:numPr>
        <w:spacing w:after="0" w:line="140" w:lineRule="atLeast"/>
        <w:jc w:val="both"/>
      </w:pPr>
      <w:r>
        <w:rPr>
          <w:rFonts w:ascii="Times New Roman" w:hAnsi="Times New Roman" w:cs="Times New Roman"/>
        </w:rPr>
        <w:t>Exposiciones orales.</w:t>
      </w:r>
    </w:p>
    <w:p w:rsidR="00000000" w:rsidRDefault="00B27874">
      <w:pPr>
        <w:pStyle w:val="Prrafodelista"/>
        <w:numPr>
          <w:ilvl w:val="0"/>
          <w:numId w:val="5"/>
        </w:numPr>
        <w:spacing w:after="0" w:line="140" w:lineRule="atLeast"/>
        <w:jc w:val="both"/>
      </w:pPr>
      <w:r>
        <w:rPr>
          <w:rFonts w:ascii="Times New Roman" w:hAnsi="Times New Roman" w:cs="Times New Roman"/>
        </w:rPr>
        <w:t>Lectura comprensiva.</w:t>
      </w:r>
    </w:p>
    <w:p w:rsidR="00000000" w:rsidRDefault="00B27874">
      <w:pPr>
        <w:pStyle w:val="Prrafodelista"/>
        <w:numPr>
          <w:ilvl w:val="0"/>
          <w:numId w:val="5"/>
        </w:numPr>
        <w:spacing w:after="0" w:line="140" w:lineRule="atLeast"/>
        <w:jc w:val="both"/>
      </w:pPr>
      <w:r>
        <w:rPr>
          <w:rFonts w:ascii="Times New Roman" w:hAnsi="Times New Roman" w:cs="Times New Roman"/>
        </w:rPr>
        <w:t>Actividades con aplicativos inf</w:t>
      </w:r>
      <w:r>
        <w:rPr>
          <w:rFonts w:ascii="Times New Roman" w:hAnsi="Times New Roman" w:cs="Times New Roman"/>
        </w:rPr>
        <w:t>ormáticos.</w:t>
      </w:r>
    </w:p>
    <w:p w:rsidR="00000000" w:rsidRDefault="00B27874">
      <w:pPr>
        <w:pStyle w:val="Prrafodelista"/>
        <w:numPr>
          <w:ilvl w:val="0"/>
          <w:numId w:val="5"/>
        </w:numPr>
        <w:spacing w:after="0" w:line="140" w:lineRule="atLeast"/>
        <w:jc w:val="both"/>
      </w:pPr>
      <w:r>
        <w:rPr>
          <w:rFonts w:ascii="Times New Roman" w:hAnsi="Times New Roman" w:cs="Times New Roman"/>
        </w:rPr>
        <w:t>Presentaciones orales y escritas.</w:t>
      </w:r>
    </w:p>
    <w:p w:rsidR="00000000" w:rsidRDefault="00B27874">
      <w:pPr>
        <w:pStyle w:val="Prrafodelista"/>
        <w:spacing w:after="0" w:line="140" w:lineRule="atLeast"/>
        <w:ind w:left="360"/>
        <w:jc w:val="both"/>
        <w:rPr>
          <w:rFonts w:ascii="Times New Roman" w:hAnsi="Times New Roman" w:cs="Times New Roman"/>
        </w:rPr>
      </w:pPr>
    </w:p>
    <w:p w:rsidR="00000000" w:rsidRDefault="00B27874">
      <w:pPr>
        <w:jc w:val="both"/>
      </w:pPr>
      <w:r>
        <w:rPr>
          <w:rFonts w:ascii="Times New Roman" w:hAnsi="Times New Roman" w:cs="Times New Roman"/>
          <w:b/>
        </w:rPr>
        <w:t>EVALUACIÓN:</w:t>
      </w:r>
    </w:p>
    <w:p w:rsidR="00000000" w:rsidRDefault="00B27874">
      <w:pPr>
        <w:jc w:val="both"/>
        <w:rPr>
          <w:rFonts w:ascii="Times New Roman" w:hAnsi="Times New Roman" w:cs="Times New Roman"/>
          <w:b/>
        </w:rPr>
      </w:pPr>
    </w:p>
    <w:p w:rsidR="00000000" w:rsidRDefault="00B27874">
      <w:pPr>
        <w:pStyle w:val="Prrafodelista"/>
        <w:spacing w:after="0"/>
        <w:ind w:left="0"/>
        <w:jc w:val="both"/>
      </w:pPr>
      <w:r>
        <w:rPr>
          <w:rFonts w:ascii="Times New Roman" w:hAnsi="Times New Roman" w:cs="Times New Roman"/>
        </w:rPr>
        <w:t>De carácter permanente se realizarán mediante evaluaciones escritas, lecciones del día (orales o escritas), trabajos prácticos, resolución de cuestionarios y guías de estudio y elaboración de redes</w:t>
      </w:r>
      <w:r>
        <w:rPr>
          <w:rFonts w:ascii="Times New Roman" w:hAnsi="Times New Roman" w:cs="Times New Roman"/>
        </w:rPr>
        <w:t xml:space="preserve"> conceptuales.</w:t>
      </w:r>
    </w:p>
    <w:p w:rsidR="00000000" w:rsidRDefault="00B27874">
      <w:pPr>
        <w:jc w:val="both"/>
        <w:rPr>
          <w:rFonts w:ascii="Times New Roman" w:hAnsi="Times New Roman" w:cs="Times New Roman"/>
          <w:b/>
        </w:rPr>
      </w:pPr>
    </w:p>
    <w:p w:rsidR="00000000" w:rsidRDefault="00B27874">
      <w:pPr>
        <w:jc w:val="both"/>
      </w:pPr>
      <w:r>
        <w:rPr>
          <w:rFonts w:ascii="Times New Roman" w:hAnsi="Times New Roman" w:cs="Times New Roman"/>
          <w:b/>
        </w:rPr>
        <w:t>CRITERIOS Y PAUTAS DE EVALUACIÓN:</w:t>
      </w:r>
    </w:p>
    <w:p w:rsidR="00000000" w:rsidRDefault="00B27874">
      <w:pPr>
        <w:jc w:val="both"/>
        <w:rPr>
          <w:rFonts w:ascii="Times New Roman" w:hAnsi="Times New Roman" w:cs="Times New Roman"/>
          <w:b/>
        </w:rPr>
      </w:pPr>
    </w:p>
    <w:p w:rsidR="00000000" w:rsidRDefault="00B27874">
      <w:pPr>
        <w:jc w:val="both"/>
      </w:pPr>
      <w:r>
        <w:rPr>
          <w:rFonts w:ascii="Times New Roman" w:hAnsi="Times New Roman" w:cs="Times New Roman"/>
        </w:rPr>
        <w:t>La evaluación escrita será realizada en tinta azul o negra, en caso contrario no será recibida para su corrección, debe presentarse en forma prolija, respetando el orden de las consignas.</w:t>
      </w:r>
    </w:p>
    <w:p w:rsidR="00000000" w:rsidRDefault="00B27874">
      <w:pPr>
        <w:jc w:val="both"/>
      </w:pPr>
      <w:r>
        <w:rPr>
          <w:rFonts w:ascii="Times New Roman" w:hAnsi="Times New Roman" w:cs="Times New Roman"/>
        </w:rPr>
        <w:lastRenderedPageBreak/>
        <w:t>En el caso de las</w:t>
      </w:r>
      <w:r>
        <w:rPr>
          <w:rFonts w:ascii="Times New Roman" w:hAnsi="Times New Roman" w:cs="Times New Roman"/>
        </w:rPr>
        <w:t xml:space="preserve"> materias contables deben estar realizadas en los libros contables correspondientes y con los cálculos auxiliares adjuntos. Será necesario que las registraciones de todos los libros contables, esten completos y ordenados. Realización de las actividades ind</w:t>
      </w:r>
      <w:r>
        <w:rPr>
          <w:rFonts w:ascii="Times New Roman" w:hAnsi="Times New Roman" w:cs="Times New Roman"/>
        </w:rPr>
        <w:t xml:space="preserve">icadas durante el transcurso de la clase. Participación correcta y activa en las instancias de socialización de las actividades y aclaración de dudas. Claridad conceptual de las respuestas. Desarrollo de respuestas sustentado en el material bibliográfico. </w:t>
      </w:r>
      <w:r>
        <w:rPr>
          <w:rFonts w:ascii="Times New Roman" w:hAnsi="Times New Roman" w:cs="Times New Roman"/>
        </w:rPr>
        <w:t>Pertinencias de las respuestas en relación con las consignas dadas. Relación entre conceptos. Presentaciones grupales Uso de vocabulario especifico.</w:t>
      </w:r>
    </w:p>
    <w:p w:rsidR="00000000" w:rsidRDefault="00B27874">
      <w:pPr>
        <w:jc w:val="both"/>
      </w:pPr>
    </w:p>
    <w:p w:rsidR="00000000" w:rsidRDefault="00B27874">
      <w:pPr>
        <w:jc w:val="both"/>
      </w:pPr>
      <w:r>
        <w:rPr>
          <w:rFonts w:ascii="Times New Roman" w:hAnsi="Times New Roman" w:cs="Times New Roman"/>
          <w:b/>
          <w:u w:val="single"/>
        </w:rPr>
        <w:t>PROYECTOS:</w:t>
      </w:r>
    </w:p>
    <w:p w:rsidR="00000000" w:rsidRDefault="00B27874">
      <w:pPr>
        <w:jc w:val="both"/>
        <w:rPr>
          <w:u w:val="single"/>
        </w:rPr>
      </w:pPr>
    </w:p>
    <w:p w:rsidR="00000000" w:rsidRDefault="00B27874">
      <w:pPr>
        <w:jc w:val="both"/>
      </w:pPr>
      <w:r>
        <w:rPr>
          <w:rFonts w:ascii="Times New Roman" w:hAnsi="Times New Roman" w:cs="Times New Roman"/>
          <w:b/>
        </w:rPr>
        <w:t xml:space="preserve">Participación de alumnos en </w:t>
      </w:r>
    </w:p>
    <w:p w:rsidR="00000000" w:rsidRDefault="00B27874">
      <w:pPr>
        <w:jc w:val="both"/>
      </w:pPr>
      <w:r>
        <w:rPr>
          <w:rFonts w:ascii="Times New Roman" w:hAnsi="Times New Roman" w:cs="Times New Roman"/>
          <w:b/>
        </w:rPr>
        <w:t>-Olimpiadas Contables UADE-UCE</w:t>
      </w:r>
      <w:r>
        <w:rPr>
          <w:rFonts w:ascii="Times New Roman" w:hAnsi="Times New Roman" w:cs="Times New Roman"/>
          <w:b/>
        </w:rPr>
        <w:t>MA.</w:t>
      </w:r>
    </w:p>
    <w:p w:rsidR="00000000" w:rsidRDefault="00B27874">
      <w:pPr>
        <w:jc w:val="both"/>
      </w:pPr>
      <w:r>
        <w:rPr>
          <w:rFonts w:ascii="Times New Roman" w:hAnsi="Times New Roman" w:cs="Times New Roman"/>
          <w:b/>
        </w:rPr>
        <w:t>-Participación de los alumnos e</w:t>
      </w:r>
      <w:r>
        <w:rPr>
          <w:rFonts w:ascii="Times New Roman" w:hAnsi="Times New Roman" w:cs="Times New Roman"/>
          <w:b/>
        </w:rPr>
        <w:t>n actividad educativa. Socios por un día.</w:t>
      </w:r>
    </w:p>
    <w:p w:rsidR="00000000" w:rsidRDefault="00B27874">
      <w:pPr>
        <w:jc w:val="both"/>
        <w:rPr>
          <w:rFonts w:ascii="Times New Roman" w:hAnsi="Times New Roman" w:cs="Times New Roman"/>
          <w:lang w:val="es-ES"/>
        </w:rPr>
      </w:pPr>
    </w:p>
    <w:p w:rsidR="00000000" w:rsidRDefault="00B27874">
      <w:pPr>
        <w:spacing w:line="140" w:lineRule="atLeast"/>
        <w:jc w:val="both"/>
        <w:rPr>
          <w:rFonts w:ascii="Times New Roman" w:hAnsi="Times New Roman" w:cs="Times New Roman"/>
          <w:lang w:val="es-ES"/>
        </w:rPr>
      </w:pPr>
    </w:p>
    <w:p w:rsidR="00000000" w:rsidRDefault="00B27874">
      <w:pPr>
        <w:pStyle w:val="Prrafodelista"/>
        <w:spacing w:after="0" w:line="140" w:lineRule="atLeast"/>
        <w:ind w:left="0"/>
        <w:jc w:val="both"/>
      </w:pPr>
      <w:r>
        <w:rPr>
          <w:rFonts w:ascii="Times New Roman" w:hAnsi="Times New Roman" w:cs="Times New Roman"/>
          <w:b/>
          <w:u w:val="single"/>
        </w:rPr>
        <w:t>BIBLIOGRAFÍA:</w:t>
      </w:r>
    </w:p>
    <w:p w:rsidR="00000000" w:rsidRDefault="00B27874">
      <w:pPr>
        <w:pStyle w:val="Prrafodelista"/>
        <w:spacing w:after="0" w:line="140" w:lineRule="atLeast"/>
        <w:ind w:left="0"/>
        <w:jc w:val="both"/>
        <w:rPr>
          <w:rFonts w:ascii="Times New Roman" w:hAnsi="Times New Roman" w:cs="Times New Roman"/>
          <w:b/>
        </w:rPr>
      </w:pPr>
    </w:p>
    <w:p w:rsidR="00000000" w:rsidRDefault="00B27874">
      <w:pPr>
        <w:spacing w:line="360" w:lineRule="auto"/>
        <w:jc w:val="both"/>
      </w:pPr>
      <w:r>
        <w:rPr>
          <w:rFonts w:ascii="Times New Roman" w:hAnsi="Times New Roman" w:cs="Times New Roman"/>
        </w:rPr>
        <w:t>Ander Egg, Ezequiel. Cómo elaborar y proyecto. Guía para elaborar proyectos sociales y culturales. Buenos Aires. Lumen. 2007.</w:t>
      </w:r>
    </w:p>
    <w:p w:rsidR="00000000" w:rsidRDefault="00B27874">
      <w:pPr>
        <w:spacing w:line="360" w:lineRule="auto"/>
        <w:jc w:val="both"/>
      </w:pPr>
      <w:r>
        <w:rPr>
          <w:rFonts w:ascii="Times New Roman" w:hAnsi="Times New Roman" w:cs="Times New Roman"/>
        </w:rPr>
        <w:t>Valsecchi, Pedro Pablo. La Microempresa en el aula: proyecto de gestión</w:t>
      </w:r>
      <w:r>
        <w:rPr>
          <w:rFonts w:ascii="Times New Roman" w:hAnsi="Times New Roman" w:cs="Times New Roman"/>
        </w:rPr>
        <w:t xml:space="preserve"> de microemprendimientos. 2da edición. Buenos Aires. Editorial Aula empresarial. Año 2.007.</w:t>
      </w:r>
    </w:p>
    <w:p w:rsidR="00B27874" w:rsidRDefault="00B27874">
      <w:pPr>
        <w:spacing w:line="140" w:lineRule="atLeast"/>
        <w:jc w:val="both"/>
        <w:rPr>
          <w:rFonts w:ascii="Times New Roman" w:hAnsi="Times New Roman" w:cs="Times New Roman"/>
        </w:rPr>
      </w:pPr>
    </w:p>
    <w:sectPr w:rsidR="00B2787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erif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sans-serif">
    <w:altName w:val="Arial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E5F63"/>
    <w:rsid w:val="00B27874"/>
    <w:rsid w:val="00CE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z0">
    <w:name w:val="WW8Num1z0"/>
    <w:rPr>
      <w:rFonts w:ascii="Wingdings" w:hAnsi="Wingdings" w:cs="Wingdings"/>
      <w:sz w:val="24"/>
      <w:szCs w:val="24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rrafodelista">
    <w:name w:val="List Paragraph"/>
    <w:basedOn w:val="Normal"/>
    <w:qFormat/>
    <w:pPr>
      <w:spacing w:after="200"/>
      <w:ind w:left="720"/>
      <w:contextualSpacing/>
    </w:pPr>
  </w:style>
  <w:style w:type="paragraph" w:customStyle="1" w:styleId="Prrafodelista1">
    <w:name w:val="Párrafo de lista1"/>
    <w:basedOn w:val="Normal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1392</Words>
  <Characters>7661</Characters>
  <Application>Microsoft Office Word</Application>
  <DocSecurity>0</DocSecurity>
  <Lines>63</Lines>
  <Paragraphs>18</Paragraphs>
  <ScaleCrop>false</ScaleCrop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cp:lastPrinted>1601-01-01T00:00:00Z</cp:lastPrinted>
  <dcterms:created xsi:type="dcterms:W3CDTF">2017-06-13T13:32:00Z</dcterms:created>
  <dcterms:modified xsi:type="dcterms:W3CDTF">2017-06-13T13:32:00Z</dcterms:modified>
</cp:coreProperties>
</file>