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65" w:rsidRDefault="00EA5150">
      <w:pPr>
        <w:pStyle w:val="normal0"/>
        <w:ind w:firstLine="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Programa Anual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-685799</wp:posOffset>
              </wp:positionH>
              <wp:positionV relativeFrom="paragraph">
                <wp:posOffset>-914399</wp:posOffset>
              </wp:positionV>
              <wp:extent cx="7932420" cy="8159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384553" y="3376775"/>
                        <a:ext cx="7922895" cy="8064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3184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-685799</wp:posOffset>
                </wp:positionH>
                <wp:positionV relativeFrom="paragraph">
                  <wp:posOffset>-914399</wp:posOffset>
                </wp:positionV>
                <wp:extent cx="7932420" cy="815975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2420" cy="815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482600</wp:posOffset>
              </wp:positionH>
              <wp:positionV relativeFrom="paragraph">
                <wp:posOffset>-2006599</wp:posOffset>
              </wp:positionV>
              <wp:extent cx="100330" cy="112236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0598" y="0"/>
                        <a:ext cx="90805" cy="75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3184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482600</wp:posOffset>
                </wp:positionH>
                <wp:positionV relativeFrom="paragraph">
                  <wp:posOffset>-2006599</wp:posOffset>
                </wp:positionV>
                <wp:extent cx="100330" cy="1122362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1223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6489700</wp:posOffset>
              </wp:positionH>
              <wp:positionV relativeFrom="paragraph">
                <wp:posOffset>-2006599</wp:posOffset>
              </wp:positionV>
              <wp:extent cx="100330" cy="112236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00598" y="0"/>
                        <a:ext cx="90805" cy="75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3184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6489700</wp:posOffset>
                </wp:positionH>
                <wp:positionV relativeFrom="paragraph">
                  <wp:posOffset>-2006599</wp:posOffset>
                </wp:positionV>
                <wp:extent cx="100330" cy="11223625"/>
                <wp:effectExtent l="0" t="0" r="0" b="0"/>
                <wp:wrapNone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1223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-876299</wp:posOffset>
              </wp:positionH>
              <wp:positionV relativeFrom="paragraph">
                <wp:posOffset>-850899</wp:posOffset>
              </wp:positionV>
              <wp:extent cx="7932420" cy="8159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384553" y="3376775"/>
                        <a:ext cx="7922895" cy="8064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cap="flat" cmpd="sng" w="9525">
                        <a:solidFill>
                          <a:srgbClr val="3184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-876299</wp:posOffset>
                </wp:positionH>
                <wp:positionV relativeFrom="paragraph">
                  <wp:posOffset>-850899</wp:posOffset>
                </wp:positionV>
                <wp:extent cx="7932420" cy="815975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2420" cy="815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65B65" w:rsidRDefault="00865B65">
      <w:pPr>
        <w:pStyle w:val="normal0"/>
        <w:ind w:firstLine="0"/>
        <w:jc w:val="center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ind w:firstLine="0"/>
        <w:jc w:val="center"/>
        <w:rPr>
          <w:rFonts w:ascii="Arial" w:eastAsia="Arial" w:hAnsi="Arial" w:cs="Arial"/>
          <w:sz w:val="40"/>
          <w:szCs w:val="40"/>
        </w:rPr>
      </w:pPr>
    </w:p>
    <w:p w:rsidR="00865B65" w:rsidRDefault="00EA5150">
      <w:pPr>
        <w:pStyle w:val="normal0"/>
        <w:ind w:firstLine="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Taller de comunicación</w:t>
      </w:r>
    </w:p>
    <w:p w:rsidR="00865B65" w:rsidRDefault="00EA5150">
      <w:pPr>
        <w:pStyle w:val="normal0"/>
        <w:ind w:firstLine="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Institucional y Comunitaria</w:t>
      </w:r>
    </w:p>
    <w:p w:rsidR="00865B65" w:rsidRDefault="00865B65">
      <w:pPr>
        <w:pStyle w:val="normal0"/>
        <w:ind w:firstLine="0"/>
        <w:jc w:val="center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ind w:firstLine="0"/>
        <w:jc w:val="center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ind w:firstLine="0"/>
        <w:jc w:val="center"/>
        <w:rPr>
          <w:rFonts w:ascii="Arial" w:eastAsia="Arial" w:hAnsi="Arial" w:cs="Arial"/>
          <w:sz w:val="40"/>
          <w:szCs w:val="40"/>
        </w:rPr>
      </w:pPr>
    </w:p>
    <w:p w:rsidR="00865B65" w:rsidRDefault="00EA5150">
      <w:pPr>
        <w:pStyle w:val="normal0"/>
        <w:ind w:firstLine="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6° B</w:t>
      </w: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EA5150">
      <w:pPr>
        <w:pStyle w:val="normal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</w:t>
      </w:r>
      <w:r>
        <w:rPr>
          <w:rFonts w:ascii="Arial" w:eastAsia="Arial" w:hAnsi="Arial" w:cs="Arial"/>
          <w:sz w:val="32"/>
          <w:szCs w:val="32"/>
        </w:rPr>
        <w:t>Año: 201</w:t>
      </w:r>
      <w:r>
        <w:rPr>
          <w:rFonts w:ascii="Arial" w:eastAsia="Arial" w:hAnsi="Arial" w:cs="Arial"/>
          <w:sz w:val="32"/>
          <w:szCs w:val="32"/>
        </w:rPr>
        <w:t>8</w:t>
      </w:r>
    </w:p>
    <w:p w:rsidR="00865B65" w:rsidRDefault="00EA5150">
      <w:pPr>
        <w:pStyle w:val="normal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</w:t>
      </w:r>
      <w:r>
        <w:rPr>
          <w:rFonts w:ascii="Arial" w:eastAsia="Arial" w:hAnsi="Arial" w:cs="Arial"/>
          <w:sz w:val="32"/>
          <w:szCs w:val="32"/>
        </w:rPr>
        <w:t>Prof.: Lic. Pedro Ravera</w:t>
      </w: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865B65">
      <w:pPr>
        <w:pStyle w:val="normal0"/>
        <w:rPr>
          <w:rFonts w:ascii="Arial" w:eastAsia="Arial" w:hAnsi="Arial" w:cs="Arial"/>
          <w:sz w:val="40"/>
          <w:szCs w:val="40"/>
        </w:rPr>
      </w:pPr>
    </w:p>
    <w:p w:rsidR="00865B65" w:rsidRDefault="00EA5150">
      <w:pPr>
        <w:pStyle w:val="normal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Colegio San Ladislao</w:t>
      </w:r>
    </w:p>
    <w:p w:rsidR="00865B65" w:rsidRDefault="00865B65">
      <w:pPr>
        <w:pStyle w:val="normal0"/>
        <w:rPr>
          <w:rFonts w:ascii="Arial" w:eastAsia="Arial" w:hAnsi="Arial" w:cs="Arial"/>
          <w:sz w:val="24"/>
          <w:szCs w:val="24"/>
        </w:rPr>
      </w:pPr>
    </w:p>
    <w:p w:rsidR="00865B65" w:rsidRDefault="00865B65">
      <w:pPr>
        <w:pStyle w:val="normal0"/>
        <w:rPr>
          <w:rFonts w:ascii="Arial" w:eastAsia="Arial" w:hAnsi="Arial" w:cs="Arial"/>
          <w:sz w:val="24"/>
          <w:szCs w:val="24"/>
        </w:rPr>
      </w:pPr>
    </w:p>
    <w:p w:rsidR="00865B65" w:rsidRDefault="00865B65">
      <w:pPr>
        <w:pStyle w:val="normal0"/>
        <w:rPr>
          <w:rFonts w:ascii="Arial" w:eastAsia="Arial" w:hAnsi="Arial" w:cs="Arial"/>
          <w:sz w:val="24"/>
          <w:szCs w:val="24"/>
        </w:rPr>
      </w:pPr>
    </w:p>
    <w:p w:rsidR="00865B65" w:rsidRDefault="00865B65">
      <w:pPr>
        <w:pStyle w:val="normal0"/>
        <w:rPr>
          <w:rFonts w:ascii="Arial" w:eastAsia="Arial" w:hAnsi="Arial" w:cs="Arial"/>
          <w:sz w:val="24"/>
          <w:szCs w:val="24"/>
        </w:rPr>
      </w:pPr>
    </w:p>
    <w:p w:rsidR="00865B65" w:rsidRDefault="00865B65">
      <w:pPr>
        <w:pStyle w:val="normal0"/>
        <w:rPr>
          <w:rFonts w:ascii="Arial" w:eastAsia="Arial" w:hAnsi="Arial" w:cs="Arial"/>
          <w:sz w:val="24"/>
          <w:szCs w:val="24"/>
        </w:rPr>
      </w:pPr>
    </w:p>
    <w:p w:rsidR="00865B65" w:rsidRDefault="00EA515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865B65" w:rsidRDefault="00EA515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lastRenderedPageBreak/>
        <w:t>Expectativas de logros: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al finalizar la cursada, el alumno sea capaz de:</w:t>
      </w:r>
    </w:p>
    <w:p w:rsidR="00865B65" w:rsidRDefault="00865B65">
      <w:pPr>
        <w:pStyle w:val="normal0"/>
        <w:rPr>
          <w:rFonts w:ascii="Arial" w:eastAsia="Arial" w:hAnsi="Arial" w:cs="Arial"/>
        </w:rPr>
      </w:pP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●    </w:t>
      </w:r>
      <w:r>
        <w:rPr>
          <w:rFonts w:ascii="Arial" w:eastAsia="Arial" w:hAnsi="Arial" w:cs="Arial"/>
        </w:rPr>
        <w:t xml:space="preserve">Interpretar efectivamente su rol como miembro de esta sociedad,    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gramStart"/>
      <w:r>
        <w:rPr>
          <w:rFonts w:ascii="Arial" w:eastAsia="Arial" w:hAnsi="Arial" w:cs="Arial"/>
        </w:rPr>
        <w:t>contribuyendo</w:t>
      </w:r>
      <w:proofErr w:type="gramEnd"/>
      <w:r>
        <w:rPr>
          <w:rFonts w:ascii="Arial" w:eastAsia="Arial" w:hAnsi="Arial" w:cs="Arial"/>
        </w:rPr>
        <w:t xml:space="preserve"> con su aporte y reflexión a la comprensión de los 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gramStart"/>
      <w:r>
        <w:rPr>
          <w:rFonts w:ascii="Arial" w:eastAsia="Arial" w:hAnsi="Arial" w:cs="Arial"/>
        </w:rPr>
        <w:t>fenómenos</w:t>
      </w:r>
      <w:proofErr w:type="gramEnd"/>
      <w:r>
        <w:rPr>
          <w:rFonts w:ascii="Arial" w:eastAsia="Arial" w:hAnsi="Arial" w:cs="Arial"/>
        </w:rPr>
        <w:t xml:space="preserve"> sociales en los que se encuentra activamente involucrado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●     </w:t>
      </w:r>
      <w:r>
        <w:rPr>
          <w:rFonts w:ascii="Arial" w:eastAsia="Arial" w:hAnsi="Arial" w:cs="Arial"/>
        </w:rPr>
        <w:t>Comprender la Comunicación Institucion</w:t>
      </w:r>
      <w:r>
        <w:rPr>
          <w:rFonts w:ascii="Arial" w:eastAsia="Arial" w:hAnsi="Arial" w:cs="Arial"/>
        </w:rPr>
        <w:t xml:space="preserve">al y Comunitaria como resultante    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diferentes procesos socio-político-económicos que transformaron para   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gramStart"/>
      <w:r>
        <w:rPr>
          <w:rFonts w:ascii="Arial" w:eastAsia="Arial" w:hAnsi="Arial" w:cs="Arial"/>
        </w:rPr>
        <w:t>siempre</w:t>
      </w:r>
      <w:proofErr w:type="gramEnd"/>
      <w:r>
        <w:rPr>
          <w:rFonts w:ascii="Arial" w:eastAsia="Arial" w:hAnsi="Arial" w:cs="Arial"/>
        </w:rPr>
        <w:t xml:space="preserve"> el mundo y  dieron lugar a nuevas estrategias de apropiación de  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gramStart"/>
      <w:r>
        <w:rPr>
          <w:rFonts w:ascii="Arial" w:eastAsia="Arial" w:hAnsi="Arial" w:cs="Arial"/>
        </w:rPr>
        <w:t>las</w:t>
      </w:r>
      <w:proofErr w:type="gramEnd"/>
      <w:r>
        <w:rPr>
          <w:rFonts w:ascii="Arial" w:eastAsia="Arial" w:hAnsi="Arial" w:cs="Arial"/>
        </w:rPr>
        <w:t xml:space="preserve"> prácticas sociales  </w:t>
      </w:r>
    </w:p>
    <w:p w:rsidR="00865B65" w:rsidRDefault="00EA5150">
      <w:pPr>
        <w:pStyle w:val="normal0"/>
        <w:numPr>
          <w:ilvl w:val="0"/>
          <w:numId w:val="1"/>
        </w:numPr>
        <w:ind w:left="360"/>
      </w:pPr>
      <w:r>
        <w:rPr>
          <w:rFonts w:ascii="Arial" w:eastAsia="Arial" w:hAnsi="Arial" w:cs="Arial"/>
        </w:rPr>
        <w:t>Valorar en forma crítica su</w:t>
      </w:r>
      <w:r>
        <w:rPr>
          <w:rFonts w:ascii="Arial" w:eastAsia="Arial" w:hAnsi="Arial" w:cs="Arial"/>
        </w:rPr>
        <w:t>s propias ideas y las ajenas.</w:t>
      </w:r>
    </w:p>
    <w:p w:rsidR="00865B65" w:rsidRDefault="00EA5150">
      <w:pPr>
        <w:pStyle w:val="normal0"/>
        <w:numPr>
          <w:ilvl w:val="0"/>
          <w:numId w:val="1"/>
        </w:numPr>
        <w:ind w:left="360"/>
      </w:pPr>
      <w:r>
        <w:rPr>
          <w:rFonts w:ascii="Arial" w:eastAsia="Arial" w:hAnsi="Arial" w:cs="Arial"/>
        </w:rPr>
        <w:t>Jerarquizar el trabajo en equipo a la hora de involucrarse en proyectos de comunicación institucional dentro de la escuela y valorar la importancia de vivir en un mundo en permanente transformación</w:t>
      </w:r>
    </w:p>
    <w:p w:rsidR="00865B65" w:rsidRDefault="00EA5150">
      <w:pPr>
        <w:pStyle w:val="normal0"/>
        <w:numPr>
          <w:ilvl w:val="0"/>
          <w:numId w:val="1"/>
        </w:numPr>
        <w:ind w:left="360"/>
      </w:pPr>
      <w:r>
        <w:rPr>
          <w:rFonts w:ascii="Arial" w:eastAsia="Arial" w:hAnsi="Arial" w:cs="Arial"/>
        </w:rPr>
        <w:t>Reconocer en cada manifestac</w:t>
      </w:r>
      <w:r>
        <w:rPr>
          <w:rFonts w:ascii="Arial" w:eastAsia="Arial" w:hAnsi="Arial" w:cs="Arial"/>
        </w:rPr>
        <w:t>ión su valor de producción, entendiendo estos espacios como un lugar de manifestación sociocultural que implican un trabajo por y para la comunidad en la que se desenvuelven.</w:t>
      </w:r>
    </w:p>
    <w:p w:rsidR="00865B65" w:rsidRDefault="00EA5150">
      <w:pPr>
        <w:pStyle w:val="normal0"/>
        <w:numPr>
          <w:ilvl w:val="0"/>
          <w:numId w:val="1"/>
        </w:numPr>
        <w:ind w:left="360"/>
      </w:pPr>
      <w:r>
        <w:rPr>
          <w:rFonts w:ascii="Arial" w:eastAsia="Arial" w:hAnsi="Arial" w:cs="Arial"/>
        </w:rPr>
        <w:t>Fomentar el respeto por la producción propia y por la diversidad en un contexto c</w:t>
      </w:r>
      <w:r>
        <w:rPr>
          <w:rFonts w:ascii="Arial" w:eastAsia="Arial" w:hAnsi="Arial" w:cs="Arial"/>
        </w:rPr>
        <w:t>ambiante en el que se vive la sociedad como espacio de tensión y lucha.</w:t>
      </w: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</w:p>
    <w:p w:rsidR="00865B65" w:rsidRDefault="00EA5150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Organización de contenidos:</w:t>
      </w:r>
    </w:p>
    <w:p w:rsidR="00865B65" w:rsidRDefault="00865B65">
      <w:pPr>
        <w:pStyle w:val="normal0"/>
      </w:pPr>
    </w:p>
    <w:p w:rsidR="00865B65" w:rsidRDefault="00EA5150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Unidad 1</w:t>
      </w:r>
    </w:p>
    <w:p w:rsidR="00865B65" w:rsidRDefault="00865B65">
      <w:pPr>
        <w:pStyle w:val="normal0"/>
        <w:rPr>
          <w:rFonts w:ascii="Arial" w:eastAsia="Arial" w:hAnsi="Arial" w:cs="Arial"/>
        </w:rPr>
      </w:pP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Comunicación hegemónica y </w:t>
      </w:r>
      <w:proofErr w:type="spellStart"/>
      <w:r>
        <w:rPr>
          <w:rFonts w:ascii="Arial" w:eastAsia="Arial" w:hAnsi="Arial" w:cs="Arial"/>
        </w:rPr>
        <w:t>contrahegemónica</w:t>
      </w:r>
      <w:proofErr w:type="spellEnd"/>
      <w:r>
        <w:rPr>
          <w:rFonts w:ascii="Arial" w:eastAsia="Arial" w:hAnsi="Arial" w:cs="Arial"/>
        </w:rPr>
        <w:t xml:space="preserve">. Comunicación Institucional. Características. Políticas de comunicación Institucional. Comunicación en la organización y la Empresa. Misión, Visión y Principios. Publicidad y Marketing aplicados a la comunicación </w:t>
      </w:r>
      <w:r>
        <w:rPr>
          <w:rFonts w:ascii="Arial" w:eastAsia="Arial" w:hAnsi="Arial" w:cs="Arial"/>
        </w:rPr>
        <w:t>institucional.</w:t>
      </w:r>
    </w:p>
    <w:p w:rsidR="00865B65" w:rsidRDefault="00EA5150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Unidad 2 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Comunicación comunitaria. Comunicación popular y experiencias de interacción social. Movimientos sociales y nuevas estrategias de organización: El fenómeno de las redes sociales a la hora de comunicar y organizar: El 15 M y las exp</w:t>
      </w:r>
      <w:r>
        <w:rPr>
          <w:rFonts w:ascii="Arial" w:eastAsia="Arial" w:hAnsi="Arial" w:cs="Arial"/>
        </w:rPr>
        <w:t>eriencias en Europa y Argentina. Análisis de casos.</w:t>
      </w: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</w:p>
    <w:p w:rsidR="00865B65" w:rsidRDefault="00EA5150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Unidad 3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Confección de proyecto de Comunicación Institucional. Estrategias comunicacionales aplicadas a la escuela y al barrio. Estudio de casos y aplicación práctica en la escuela. Comunicación con la c</w:t>
      </w:r>
      <w:r>
        <w:rPr>
          <w:rFonts w:ascii="Arial" w:eastAsia="Arial" w:hAnsi="Arial" w:cs="Arial"/>
        </w:rPr>
        <w:t xml:space="preserve">omunidad y proyecto estratégico: </w:t>
      </w:r>
      <w:proofErr w:type="spellStart"/>
      <w:r>
        <w:rPr>
          <w:rFonts w:ascii="Arial" w:eastAsia="Arial" w:hAnsi="Arial" w:cs="Arial"/>
        </w:rPr>
        <w:t>Cartelería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folletería</w:t>
      </w:r>
      <w:proofErr w:type="spellEnd"/>
      <w:r>
        <w:rPr>
          <w:rFonts w:ascii="Arial" w:eastAsia="Arial" w:hAnsi="Arial" w:cs="Arial"/>
        </w:rPr>
        <w:t xml:space="preserve">, presentaciones y charlas para dar a conocer el producto dentro de la comunidad educativa. </w:t>
      </w:r>
    </w:p>
    <w:p w:rsidR="00865B65" w:rsidRDefault="00865B65">
      <w:pPr>
        <w:pStyle w:val="normal0"/>
        <w:rPr>
          <w:rFonts w:ascii="Arial" w:eastAsia="Arial" w:hAnsi="Arial" w:cs="Arial"/>
        </w:rPr>
      </w:pPr>
    </w:p>
    <w:p w:rsidR="00865B65" w:rsidRDefault="00EA5150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Unidad 4 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comunicación comunitaria en América Latina. Experiencias radiofónicas: las radios mineras en B</w:t>
      </w:r>
      <w:r>
        <w:rPr>
          <w:rFonts w:ascii="Arial" w:eastAsia="Arial" w:hAnsi="Arial" w:cs="Arial"/>
        </w:rPr>
        <w:t xml:space="preserve">olivia, y la explosión de las radios libres en Argentina durante la década del ochenta. La </w:t>
      </w:r>
      <w:proofErr w:type="spellStart"/>
      <w:r>
        <w:rPr>
          <w:rFonts w:ascii="Arial" w:eastAsia="Arial" w:hAnsi="Arial" w:cs="Arial"/>
        </w:rPr>
        <w:t>Colifata</w:t>
      </w:r>
      <w:proofErr w:type="spellEnd"/>
      <w:r>
        <w:rPr>
          <w:rFonts w:ascii="Arial" w:eastAsia="Arial" w:hAnsi="Arial" w:cs="Arial"/>
        </w:rPr>
        <w:t>, FM Bajo Flores y FM  Reconquista. Comunicación propia, medios alternativos, alterativos. Comunicación en organizaciones sindicales, centros de estudiantes.</w:t>
      </w:r>
      <w:r>
        <w:rPr>
          <w:rFonts w:ascii="Arial" w:eastAsia="Arial" w:hAnsi="Arial" w:cs="Arial"/>
        </w:rPr>
        <w:t xml:space="preserve"> </w:t>
      </w: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</w:p>
    <w:p w:rsidR="00865B65" w:rsidRDefault="00EA5150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Recursos:</w:t>
      </w: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</w:rPr>
      </w:pP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Consulta de sitios web y uso de herramientas informáticas, PC, DVD y TV, Cámara fotográfica, papelería y artículos de librería, reproductor MP3.</w:t>
      </w:r>
    </w:p>
    <w:p w:rsidR="00865B65" w:rsidRDefault="00865B65">
      <w:pPr>
        <w:pStyle w:val="normal0"/>
        <w:rPr>
          <w:rFonts w:ascii="Arial" w:eastAsia="Arial" w:hAnsi="Arial" w:cs="Arial"/>
        </w:rPr>
      </w:pPr>
    </w:p>
    <w:p w:rsidR="00865B65" w:rsidRDefault="00EA5150">
      <w:pPr>
        <w:pStyle w:val="normal0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Actividades a desarrollar:</w:t>
      </w:r>
    </w:p>
    <w:p w:rsidR="00865B65" w:rsidRDefault="00865B65">
      <w:pPr>
        <w:pStyle w:val="normal0"/>
        <w:rPr>
          <w:rFonts w:ascii="Arial" w:eastAsia="Arial" w:hAnsi="Arial" w:cs="Arial"/>
          <w:color w:val="000000"/>
          <w:u w:val="single"/>
        </w:rPr>
      </w:pPr>
    </w:p>
    <w:p w:rsidR="00865B65" w:rsidRDefault="00EA5150">
      <w:pPr>
        <w:pStyle w:val="normal0"/>
        <w:numPr>
          <w:ilvl w:val="0"/>
          <w:numId w:val="2"/>
        </w:numPr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Visión y análisis de textos audiovisuales; (título a definir). </w:t>
      </w:r>
    </w:p>
    <w:p w:rsidR="00865B65" w:rsidRDefault="00EA5150">
      <w:pPr>
        <w:pStyle w:val="normal0"/>
        <w:numPr>
          <w:ilvl w:val="0"/>
          <w:numId w:val="2"/>
        </w:numPr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>Ejercicios de expresión  escrita (redacción de noticias y crónicas).</w:t>
      </w:r>
    </w:p>
    <w:p w:rsidR="00865B65" w:rsidRDefault="00EA5150">
      <w:pPr>
        <w:pStyle w:val="normal0"/>
        <w:numPr>
          <w:ilvl w:val="0"/>
          <w:numId w:val="2"/>
        </w:numPr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>Comentario y debate en clase sobre algunos contenidos enseñados e investigados.</w:t>
      </w:r>
    </w:p>
    <w:p w:rsidR="00865B65" w:rsidRDefault="00EA5150">
      <w:pPr>
        <w:pStyle w:val="normal0"/>
        <w:numPr>
          <w:ilvl w:val="0"/>
          <w:numId w:val="2"/>
        </w:numPr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>Análisis de textos informativos en formato audiovisual.</w:t>
      </w:r>
    </w:p>
    <w:p w:rsidR="00865B65" w:rsidRDefault="00EA5150">
      <w:pPr>
        <w:pStyle w:val="normal0"/>
        <w:numPr>
          <w:ilvl w:val="0"/>
          <w:numId w:val="2"/>
        </w:numPr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Realización de un </w:t>
      </w:r>
      <w:proofErr w:type="spellStart"/>
      <w:r>
        <w:rPr>
          <w:rFonts w:ascii="Arial" w:eastAsia="Arial" w:hAnsi="Arial" w:cs="Arial"/>
          <w:color w:val="000000"/>
        </w:rPr>
        <w:t>spot</w:t>
      </w:r>
      <w:proofErr w:type="spellEnd"/>
      <w:r>
        <w:rPr>
          <w:rFonts w:ascii="Arial" w:eastAsia="Arial" w:hAnsi="Arial" w:cs="Arial"/>
          <w:color w:val="000000"/>
        </w:rPr>
        <w:t xml:space="preserve"> de concientización sobre seguridad vial</w:t>
      </w:r>
    </w:p>
    <w:p w:rsidR="00865B65" w:rsidRDefault="00EA5150">
      <w:pPr>
        <w:pStyle w:val="normal0"/>
        <w:numPr>
          <w:ilvl w:val="0"/>
          <w:numId w:val="2"/>
        </w:numPr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>Intervención en diferentes organizaciones o espacios de la comunidad.</w:t>
      </w:r>
    </w:p>
    <w:p w:rsidR="00865B65" w:rsidRDefault="00EA5150">
      <w:pPr>
        <w:pStyle w:val="normal0"/>
        <w:numPr>
          <w:ilvl w:val="0"/>
          <w:numId w:val="2"/>
        </w:numPr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>Realización de afiches y folletos para contribuir en la comunicación comunitaria.</w:t>
      </w:r>
    </w:p>
    <w:p w:rsidR="00865B65" w:rsidRDefault="00EA5150">
      <w:pPr>
        <w:pStyle w:val="normal0"/>
        <w:numPr>
          <w:ilvl w:val="0"/>
          <w:numId w:val="2"/>
        </w:numPr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>Difusión de temas trabajados en  clase so</w:t>
      </w:r>
      <w:r>
        <w:rPr>
          <w:rFonts w:ascii="Arial" w:eastAsia="Arial" w:hAnsi="Arial" w:cs="Arial"/>
          <w:color w:val="000000"/>
        </w:rPr>
        <w:t>bre el ESI en programa de radio.</w:t>
      </w:r>
    </w:p>
    <w:p w:rsidR="00865B65" w:rsidRDefault="00865B65">
      <w:pPr>
        <w:pStyle w:val="normal0"/>
        <w:rPr>
          <w:rFonts w:ascii="Arial" w:eastAsia="Arial" w:hAnsi="Arial" w:cs="Arial"/>
          <w:u w:val="single"/>
        </w:rPr>
      </w:pPr>
    </w:p>
    <w:p w:rsidR="00865B65" w:rsidRDefault="00EA5150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Evaluación</w:t>
      </w:r>
    </w:p>
    <w:p w:rsidR="00865B65" w:rsidRDefault="00865B65">
      <w:pPr>
        <w:pStyle w:val="normal0"/>
      </w:pP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metodología de evaluación comprende trabajos prácticos, tanto individuales como grupales que permitirán al alumnos establecer relaciones entre los textos/materiales audiovisuales y el trabajo en clase. Asimi</w:t>
      </w:r>
      <w:r>
        <w:rPr>
          <w:rFonts w:ascii="Arial" w:eastAsia="Arial" w:hAnsi="Arial" w:cs="Arial"/>
        </w:rPr>
        <w:t>smo, se evaluará la participación en clase frente a consignas disparadoras para la discusión grupal, al proponer temas para el debate y el intercambio de opiniones, favoreciendo las estrategias argumentativas, la fundamentación de los criterios propios y l</w:t>
      </w:r>
      <w:r>
        <w:rPr>
          <w:rFonts w:ascii="Arial" w:eastAsia="Arial" w:hAnsi="Arial" w:cs="Arial"/>
        </w:rPr>
        <w:t>a defensa de una posición tomada frente a la polémica o la discusión de diferentes alternativas y/o puntos de vista. En vista de tratarse de una materia con modalidad taller se valorarán las producciones e iniciativas de los alumnos, priorizando las instan</w:t>
      </w:r>
      <w:r>
        <w:rPr>
          <w:rFonts w:ascii="Arial" w:eastAsia="Arial" w:hAnsi="Arial" w:cs="Arial"/>
        </w:rPr>
        <w:t>cias prácticas de análisis, trabajo grupal y reflexión.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También se evaluará la entrega puntual y la correcta resolución de cuestionarios, fichas de análisis e informes y producciones multimedia (videos, presentaciones </w:t>
      </w:r>
      <w:proofErr w:type="spellStart"/>
      <w:r>
        <w:rPr>
          <w:rFonts w:ascii="Arial" w:eastAsia="Arial" w:hAnsi="Arial" w:cs="Arial"/>
        </w:rPr>
        <w:t>Power</w:t>
      </w:r>
      <w:proofErr w:type="spellEnd"/>
      <w:r>
        <w:rPr>
          <w:rFonts w:ascii="Arial" w:eastAsia="Arial" w:hAnsi="Arial" w:cs="Arial"/>
        </w:rPr>
        <w:t xml:space="preserve"> Point, etc.) que serán solicitadas oportunamente de acuerdo al avance de la cursada. Opo</w:t>
      </w:r>
      <w:r>
        <w:rPr>
          <w:rFonts w:ascii="Arial" w:eastAsia="Arial" w:hAnsi="Arial" w:cs="Arial"/>
        </w:rPr>
        <w:t xml:space="preserve">rtunamente se realizará una revisión escrita con los contenidos de cada unidad, a modo de control de lectura e integración de conocimientos. Se prevé en el espacio del taller la generación de proyectos de comunicación comunitaria por parte de los alumnos, </w:t>
      </w:r>
      <w:r>
        <w:rPr>
          <w:rFonts w:ascii="Arial" w:eastAsia="Arial" w:hAnsi="Arial" w:cs="Arial"/>
        </w:rPr>
        <w:t>permitiendo un espacio de interacción y expresión, que se cristalice como experiencia de participación ciudadana.</w:t>
      </w:r>
    </w:p>
    <w:p w:rsidR="00865B65" w:rsidRDefault="00865B65">
      <w:pPr>
        <w:pStyle w:val="normal0"/>
      </w:pP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</w:p>
    <w:p w:rsidR="00865B65" w:rsidRDefault="00EA5150">
      <w:pPr>
        <w:pStyle w:val="normal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Cronograma</w:t>
      </w: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</w:rPr>
      </w:pPr>
    </w:p>
    <w:p w:rsidR="00865B65" w:rsidRDefault="00EA5150">
      <w:pPr>
        <w:pStyle w:val="normal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Periodos estimados</w:t>
      </w:r>
    </w:p>
    <w:p w:rsidR="00865B65" w:rsidRDefault="00EA5150">
      <w:pPr>
        <w:pStyle w:val="normal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Unidad 1            Marzo – Abril -Mayo</w:t>
      </w:r>
    </w:p>
    <w:p w:rsidR="00865B65" w:rsidRDefault="00EA5150">
      <w:pPr>
        <w:pStyle w:val="normal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Unidad 2            Mayo – Junio- Julio</w:t>
      </w:r>
    </w:p>
    <w:p w:rsidR="00865B65" w:rsidRDefault="00EA5150">
      <w:pPr>
        <w:pStyle w:val="normal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Unidad 3            Agosto -</w:t>
      </w:r>
      <w:r>
        <w:rPr>
          <w:rFonts w:ascii="Arial" w:eastAsia="Arial" w:hAnsi="Arial" w:cs="Arial"/>
          <w:b/>
        </w:rPr>
        <w:t xml:space="preserve"> Septiembre</w:t>
      </w:r>
    </w:p>
    <w:p w:rsidR="00865B65" w:rsidRDefault="00EA5150">
      <w:pPr>
        <w:pStyle w:val="normal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single" w:sz="4" w:space="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Unidad 4            Octubre - Noviembre</w:t>
      </w:r>
    </w:p>
    <w:p w:rsidR="00865B65" w:rsidRDefault="00865B65">
      <w:pPr>
        <w:pStyle w:val="normal0"/>
      </w:pP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</w:rPr>
      </w:pPr>
    </w:p>
    <w:p w:rsidR="00865B65" w:rsidRDefault="00865B65">
      <w:pPr>
        <w:pStyle w:val="normal0"/>
        <w:rPr>
          <w:rFonts w:ascii="Arial" w:eastAsia="Arial" w:hAnsi="Arial" w:cs="Arial"/>
          <w:sz w:val="28"/>
          <w:szCs w:val="28"/>
        </w:rPr>
      </w:pPr>
    </w:p>
    <w:p w:rsidR="00865B65" w:rsidRDefault="00EA5150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Bibliografía Obligatoria y Ampliatoria</w:t>
      </w:r>
    </w:p>
    <w:p w:rsidR="00865B65" w:rsidRDefault="00865B65">
      <w:pPr>
        <w:pStyle w:val="normal0"/>
        <w:rPr>
          <w:rFonts w:ascii="Arial" w:eastAsia="Arial" w:hAnsi="Arial" w:cs="Arial"/>
        </w:rPr>
      </w:pP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Material de cátedra Taller de comunicación comunitaria, Facultad de </w:t>
      </w:r>
      <w:proofErr w:type="spellStart"/>
      <w:r>
        <w:rPr>
          <w:rFonts w:ascii="Arial" w:eastAsia="Arial" w:hAnsi="Arial" w:cs="Arial"/>
        </w:rPr>
        <w:t>Cs.Sociales</w:t>
      </w:r>
      <w:proofErr w:type="spellEnd"/>
      <w:r>
        <w:rPr>
          <w:rFonts w:ascii="Arial" w:eastAsia="Arial" w:hAnsi="Arial" w:cs="Arial"/>
        </w:rPr>
        <w:t xml:space="preserve">, UBA. 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 propuesto por el Taller de Comunicación Comunitaria del Centro de Comunicación La Crujía, Buenos Aires, 2009.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</w:t>
      </w:r>
      <w:proofErr w:type="spellStart"/>
      <w:r>
        <w:rPr>
          <w:rFonts w:ascii="Arial" w:eastAsia="Arial" w:hAnsi="Arial" w:cs="Arial"/>
        </w:rPr>
        <w:t>Pedranti</w:t>
      </w:r>
      <w:proofErr w:type="spellEnd"/>
      <w:r>
        <w:rPr>
          <w:rFonts w:ascii="Arial" w:eastAsia="Arial" w:hAnsi="Arial" w:cs="Arial"/>
        </w:rPr>
        <w:t xml:space="preserve">, G., </w:t>
      </w:r>
      <w:proofErr w:type="spellStart"/>
      <w:r>
        <w:rPr>
          <w:rFonts w:ascii="Arial" w:eastAsia="Arial" w:hAnsi="Arial" w:cs="Arial"/>
        </w:rPr>
        <w:t>Eggers-Brass</w:t>
      </w:r>
      <w:proofErr w:type="spellEnd"/>
      <w:r>
        <w:rPr>
          <w:rFonts w:ascii="Arial" w:eastAsia="Arial" w:hAnsi="Arial" w:cs="Arial"/>
        </w:rPr>
        <w:t xml:space="preserve">, T.; Gallego, M. Comunicación, cultura y sociedad, </w:t>
      </w:r>
      <w:proofErr w:type="spellStart"/>
      <w:r>
        <w:rPr>
          <w:rFonts w:ascii="Arial" w:eastAsia="Arial" w:hAnsi="Arial" w:cs="Arial"/>
        </w:rPr>
        <w:t>Maipue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Ituzaingó</w:t>
      </w:r>
      <w:proofErr w:type="spellEnd"/>
      <w:r>
        <w:rPr>
          <w:rFonts w:ascii="Arial" w:eastAsia="Arial" w:hAnsi="Arial" w:cs="Arial"/>
        </w:rPr>
        <w:t>, 2012.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</w:rPr>
        <w:t>Com</w:t>
      </w:r>
      <w:proofErr w:type="spellEnd"/>
      <w:r>
        <w:rPr>
          <w:rFonts w:ascii="Arial" w:eastAsia="Arial" w:hAnsi="Arial" w:cs="Arial"/>
        </w:rPr>
        <w:t>, Sergio (</w:t>
      </w:r>
      <w:proofErr w:type="spellStart"/>
      <w:r>
        <w:rPr>
          <w:rFonts w:ascii="Arial" w:eastAsia="Arial" w:hAnsi="Arial" w:cs="Arial"/>
        </w:rPr>
        <w:t>comp</w:t>
      </w:r>
      <w:proofErr w:type="spellEnd"/>
      <w:r>
        <w:rPr>
          <w:rFonts w:ascii="Arial" w:eastAsia="Arial" w:hAnsi="Arial" w:cs="Arial"/>
        </w:rPr>
        <w:t>.), Introducció</w:t>
      </w:r>
      <w:r>
        <w:rPr>
          <w:rFonts w:ascii="Arial" w:eastAsia="Arial" w:hAnsi="Arial" w:cs="Arial"/>
        </w:rPr>
        <w:t xml:space="preserve">n a la comunicación, Aula Taller, Bs. As., 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2012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AA. VV, Construyendo la paz desde la organización Social. Conocimientos, experiencias y ejercicios.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por la paz, Compañía de Jesús. Bogotá, Agosto de 2005.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 — —,  Radio escolar infantil, una avent</w:t>
      </w:r>
      <w:r>
        <w:rPr>
          <w:rFonts w:ascii="Arial" w:eastAsia="Arial" w:hAnsi="Arial" w:cs="Arial"/>
        </w:rPr>
        <w:t>ura de quijotes, mosqueteros y tripulantes. Proyecto de comunicación para la infancia. Bogotá,  2000.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— — —,  Caja de herramientas de participación juvenil Probando Andamos. Componente de Participación y Gestión Social de la g t z /e c u a d o </w:t>
      </w:r>
      <w:proofErr w:type="gramStart"/>
      <w:r>
        <w:rPr>
          <w:rFonts w:ascii="Arial" w:eastAsia="Arial" w:hAnsi="Arial" w:cs="Arial"/>
        </w:rPr>
        <w:t>r .</w:t>
      </w:r>
      <w:proofErr w:type="gramEnd"/>
      <w:r>
        <w:rPr>
          <w:rFonts w:ascii="Arial" w:eastAsia="Arial" w:hAnsi="Arial" w:cs="Arial"/>
        </w:rPr>
        <w:t xml:space="preserve"> Minister</w:t>
      </w:r>
      <w:r>
        <w:rPr>
          <w:rFonts w:ascii="Arial" w:eastAsia="Arial" w:hAnsi="Arial" w:cs="Arial"/>
        </w:rPr>
        <w:t>io de Trabajo del Ecuador. Casa Metropolitana de la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Juventud del Municipio de Quito. Ecuador, 2006.</w:t>
      </w:r>
    </w:p>
    <w:p w:rsidR="00865B65" w:rsidRDefault="00865B65">
      <w:pPr>
        <w:pStyle w:val="normal0"/>
        <w:rPr>
          <w:rFonts w:ascii="Arial" w:eastAsia="Arial" w:hAnsi="Arial" w:cs="Arial"/>
        </w:rPr>
      </w:pP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Otras fuentes consultadas durante el dictado de la materia</w:t>
      </w:r>
      <w:r>
        <w:rPr>
          <w:rFonts w:ascii="Arial" w:eastAsia="Arial" w:hAnsi="Arial" w:cs="Arial"/>
          <w:b/>
        </w:rPr>
        <w:t>: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 periodístico actualizado para el análisis diacrónico y el estudio de las problemáticas</w:t>
      </w:r>
      <w:r>
        <w:rPr>
          <w:rFonts w:ascii="Arial" w:eastAsia="Arial" w:hAnsi="Arial" w:cs="Arial"/>
        </w:rPr>
        <w:t xml:space="preserve"> socioculturales, </w:t>
      </w:r>
      <w:proofErr w:type="spellStart"/>
      <w:r>
        <w:rPr>
          <w:rFonts w:ascii="Arial" w:eastAsia="Arial" w:hAnsi="Arial" w:cs="Arial"/>
        </w:rPr>
        <w:t>infocomunicacionales</w:t>
      </w:r>
      <w:proofErr w:type="spellEnd"/>
      <w:r>
        <w:rPr>
          <w:rFonts w:ascii="Arial" w:eastAsia="Arial" w:hAnsi="Arial" w:cs="Arial"/>
        </w:rPr>
        <w:t xml:space="preserve"> y geopolíticas acaecidas durante la cursada. 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Medios habituales de consulta: Revista Ñ, Le Monde </w:t>
      </w:r>
      <w:proofErr w:type="spellStart"/>
      <w:r>
        <w:rPr>
          <w:rFonts w:ascii="Arial" w:eastAsia="Arial" w:hAnsi="Arial" w:cs="Arial"/>
        </w:rPr>
        <w:t>Diplomatique</w:t>
      </w:r>
      <w:proofErr w:type="spellEnd"/>
      <w:r>
        <w:rPr>
          <w:rFonts w:ascii="Arial" w:eastAsia="Arial" w:hAnsi="Arial" w:cs="Arial"/>
        </w:rPr>
        <w:t>, Ed. Cono Sur, diarios nacionales en edición digital.</w:t>
      </w:r>
    </w:p>
    <w:p w:rsidR="00865B65" w:rsidRDefault="00865B65">
      <w:pPr>
        <w:pStyle w:val="normal0"/>
        <w:rPr>
          <w:rFonts w:ascii="Arial" w:eastAsia="Arial" w:hAnsi="Arial" w:cs="Arial"/>
        </w:rPr>
      </w:pP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Fuentes actualizadas de información y recortes perio</w:t>
      </w:r>
      <w:r>
        <w:rPr>
          <w:rFonts w:ascii="Arial" w:eastAsia="Arial" w:hAnsi="Arial" w:cs="Arial"/>
        </w:rPr>
        <w:t>dísticos de actualidad, publicados a lo largo de la cursada.</w:t>
      </w:r>
    </w:p>
    <w:p w:rsidR="00865B65" w:rsidRDefault="00865B65">
      <w:pPr>
        <w:pStyle w:val="normal0"/>
        <w:rPr>
          <w:rFonts w:ascii="Arial" w:eastAsia="Arial" w:hAnsi="Arial" w:cs="Arial"/>
        </w:rPr>
      </w:pP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Sitios en Internet de consulta frecuente</w:t>
      </w:r>
      <w:r>
        <w:rPr>
          <w:rFonts w:ascii="Arial" w:eastAsia="Arial" w:hAnsi="Arial" w:cs="Arial"/>
        </w:rPr>
        <w:t>: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http://oic.mdebuenosaires.gov.ar/system/contenido.php?id_cat=61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http://www.educared.org/global/educared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http://www.revistaalambre.com/</w:t>
      </w:r>
    </w:p>
    <w:p w:rsidR="00865B65" w:rsidRDefault="00865B65">
      <w:pPr>
        <w:pStyle w:val="normal0"/>
        <w:rPr>
          <w:rFonts w:ascii="Arial" w:eastAsia="Arial" w:hAnsi="Arial" w:cs="Arial"/>
        </w:rPr>
      </w:pPr>
      <w:hyperlink r:id="rId9">
        <w:r w:rsidR="00EA5150">
          <w:rPr>
            <w:rFonts w:ascii="Arial" w:eastAsia="Arial" w:hAnsi="Arial" w:cs="Arial"/>
            <w:color w:val="0000FF"/>
            <w:u w:val="single"/>
          </w:rPr>
          <w:t>www.mediaciones.net</w:t>
        </w:r>
      </w:hyperlink>
    </w:p>
    <w:p w:rsidR="00865B65" w:rsidRDefault="00865B65">
      <w:pPr>
        <w:pStyle w:val="normal0"/>
        <w:rPr>
          <w:rFonts w:ascii="Arial" w:eastAsia="Arial" w:hAnsi="Arial" w:cs="Arial"/>
        </w:rPr>
      </w:pPr>
      <w:hyperlink r:id="rId10">
        <w:r w:rsidR="00EA5150">
          <w:rPr>
            <w:rFonts w:ascii="Arial" w:eastAsia="Arial" w:hAnsi="Arial" w:cs="Arial"/>
            <w:color w:val="0000FF"/>
            <w:u w:val="single"/>
          </w:rPr>
          <w:t>http://www.burzacostencil.com.ar/</w:t>
        </w:r>
      </w:hyperlink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www.bsasstencil. com.ar/</w:t>
      </w:r>
    </w:p>
    <w:p w:rsidR="00865B65" w:rsidRDefault="00EA515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www.revistaenie.clarin.com</w:t>
      </w:r>
    </w:p>
    <w:p w:rsidR="00865B65" w:rsidRDefault="00865B65">
      <w:pPr>
        <w:pStyle w:val="normal0"/>
      </w:pPr>
    </w:p>
    <w:p w:rsidR="00865B65" w:rsidRDefault="00865B65">
      <w:pPr>
        <w:pStyle w:val="normal0"/>
      </w:pPr>
    </w:p>
    <w:p w:rsidR="00865B65" w:rsidRDefault="00865B65">
      <w:pPr>
        <w:pStyle w:val="normal0"/>
        <w:rPr>
          <w:rFonts w:ascii="Arial" w:eastAsia="Arial" w:hAnsi="Arial" w:cs="Arial"/>
          <w:sz w:val="24"/>
          <w:szCs w:val="24"/>
        </w:rPr>
      </w:pPr>
    </w:p>
    <w:sectPr w:rsidR="00865B65" w:rsidSect="00865B65">
      <w:pgSz w:w="11907" w:h="16839"/>
      <w:pgMar w:top="1440" w:right="1080" w:bottom="1440" w:left="1080" w:header="708" w:footer="70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monBullet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D6E"/>
    <w:multiLevelType w:val="multilevel"/>
    <w:tmpl w:val="553EA64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"/>
      <w:lvlJc w:val="left"/>
      <w:pPr>
        <w:ind w:left="1575" w:hanging="495"/>
      </w:pPr>
      <w:rPr>
        <w:rFonts w:ascii="CommonBullets" w:eastAsia="CommonBullets" w:hAnsi="CommonBullets" w:cs="CommonBullets"/>
        <w:b w:val="0"/>
        <w:vertAlign w:val="baseline"/>
      </w:rPr>
    </w:lvl>
    <w:lvl w:ilvl="2">
      <w:numFmt w:val="bullet"/>
      <w:lvlText w:val=""/>
      <w:lvlJc w:val="left"/>
      <w:pPr>
        <w:ind w:left="2190" w:hanging="390"/>
      </w:pPr>
      <w:rPr>
        <w:rFonts w:ascii="CommonBullets" w:eastAsia="CommonBullets" w:hAnsi="CommonBullets" w:cs="CommonBullet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63024F4"/>
    <w:multiLevelType w:val="multilevel"/>
    <w:tmpl w:val="AAE210F8"/>
    <w:lvl w:ilvl="0">
      <w:numFmt w:val="bullet"/>
      <w:lvlText w:val="-"/>
      <w:lvlJc w:val="left"/>
      <w:pPr>
        <w:ind w:left="10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5B65"/>
    <w:rsid w:val="00865B65"/>
    <w:rsid w:val="00EA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65B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65B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65B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65B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65B6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65B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65B65"/>
  </w:style>
  <w:style w:type="table" w:customStyle="1" w:styleId="TableNormal">
    <w:name w:val="Table Normal"/>
    <w:rsid w:val="00865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5B6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65B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urzacostencil.com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cion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2018-06-22T11:43:00Z</dcterms:created>
  <dcterms:modified xsi:type="dcterms:W3CDTF">2018-06-22T11:43:00Z</dcterms:modified>
</cp:coreProperties>
</file>